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pPr>
      <w:r>
        <w:rPr>
          <w:b/>
          <w:i w:val="false"/>
          <w:caps w:val="false"/>
          <w:smallCaps w:val="false"/>
          <w:color w:val="00000A"/>
          <w:spacing w:val="0"/>
          <w:sz w:val="15"/>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szCs w:val="16"/>
        </w:rPr>
        <w:t>GABRIELLA VENANZI PRESIDENTE DELL'ASSOCIAZIONE A.M.C.E.</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val="false"/>
          <w:bCs w:val="false"/>
          <w:i w:val="false"/>
          <w:iCs w:val="false"/>
          <w:caps w:val="false"/>
          <w:smallCaps w:val="false"/>
          <w:color w:val="050505"/>
          <w:spacing w:val="0"/>
          <w:sz w:val="16"/>
          <w:szCs w:val="16"/>
          <w:shd w:fill="FFFFFF" w:val="clear"/>
        </w:rPr>
        <w:t>As</w:t>
      </w:r>
      <w:r>
        <w:rPr>
          <w:rFonts w:cs="Times New Roman"/>
          <w:b w:val="false"/>
          <w:bCs w:val="false"/>
          <w:i w:val="false"/>
          <w:iCs w:val="false"/>
          <w:caps w:val="false"/>
          <w:smallCaps w:val="false"/>
          <w:color w:val="00000A"/>
          <w:spacing w:val="0"/>
          <w:sz w:val="16"/>
          <w:szCs w:val="16"/>
          <w:shd w:fill="FFFFFF" w:val="clear"/>
        </w:rPr>
        <w:t xml:space="preserve">sistente Sanitaria del Centro Epilessia Ospedali Riuniti di Ancona in pensione e </w:t>
      </w:r>
      <w:r>
        <w:rPr>
          <w:b w:val="false"/>
          <w:bCs w:val="false"/>
          <w:i w:val="false"/>
          <w:iCs w:val="false"/>
          <w:caps w:val="false"/>
          <w:smallCaps w:val="false"/>
          <w:color w:val="00000A"/>
          <w:spacing w:val="0"/>
          <w:sz w:val="16"/>
          <w:szCs w:val="16"/>
          <w:shd w:fill="FFFFFF" w:val="clear"/>
        </w:rPr>
        <w:t>P</w:t>
      </w:r>
      <w:r>
        <w:rPr>
          <w:b w:val="false"/>
          <w:bCs w:val="false"/>
          <w:i w:val="false"/>
          <w:iCs w:val="false"/>
          <w:caps w:val="false"/>
          <w:smallCaps w:val="false"/>
          <w:color w:val="050505"/>
          <w:spacing w:val="0"/>
          <w:sz w:val="16"/>
          <w:szCs w:val="16"/>
          <w:shd w:fill="FFFFFF" w:val="clear"/>
        </w:rPr>
        <w:t>residente dell'</w:t>
      </w:r>
      <w:r>
        <w:rPr>
          <w:rFonts w:cs="Times New Roman"/>
          <w:b w:val="false"/>
          <w:bCs w:val="false"/>
          <w:i w:val="false"/>
          <w:iCs w:val="false"/>
          <w:caps w:val="false"/>
          <w:smallCaps w:val="false"/>
          <w:color w:val="050505"/>
          <w:spacing w:val="0"/>
          <w:sz w:val="16"/>
          <w:szCs w:val="16"/>
          <w:shd w:fill="FFFFFF" w:val="clear"/>
        </w:rPr>
        <w:t xml:space="preserve">Associazione Marchigiana lotta Contro l'Epilessia di Ancona, ha </w:t>
      </w:r>
      <w:r>
        <w:rPr>
          <w:rFonts w:cs="Times New Roman"/>
          <w:b w:val="false"/>
          <w:bCs w:val="false"/>
          <w:i w:val="false"/>
          <w:iCs w:val="false"/>
          <w:caps w:val="false"/>
          <w:smallCaps w:val="false"/>
          <w:color w:val="00000A"/>
          <w:spacing w:val="0"/>
          <w:sz w:val="16"/>
          <w:szCs w:val="16"/>
          <w:shd w:fill="FFFFFF" w:val="clear"/>
        </w:rPr>
        <w:t>saputo creare un vero spazio condiviso tra il Centro Epilessia e l'A.M.C.E. consolidando premura e attenzione verso il paziente, posto sempre al centro. Instancabile ed esperta, di grande umanità, dedita al lavoro al di là degli orari, ha saputo mantenere stabilmente saldi gli equilibri all’interno del Centro Epilessia, rappresentando un importante valore aggiunto rispetto ad altre realtà prive di un punto di riferimento prezioso come lei. Nel suo ruolo di Responsabile A.M.C.E. continua a spendersi senza risparmio, garantendo supporto professionale, oltre che umano, in virtù di pregevoli competenze tecniche, avendo collaborato anche a studi di rilievo internazionale. Serena e rassicurante, con la sua presenza discreta e costante è f</w:t>
      </w:r>
      <w:r>
        <w:rPr>
          <w:rStyle w:val="Enfasiforte"/>
          <w:rFonts w:cs="Times New Roman"/>
          <w:b w:val="false"/>
          <w:bCs w:val="false"/>
          <w:i w:val="false"/>
          <w:iCs w:val="false"/>
          <w:caps w:val="false"/>
          <w:smallCaps w:val="false"/>
          <w:color w:val="00000A"/>
          <w:spacing w:val="0"/>
          <w:sz w:val="16"/>
          <w:szCs w:val="16"/>
          <w:shd w:fill="FFFFFF" w:val="clear"/>
        </w:rPr>
        <w:t>igura indispensabile per i pazienti. P</w:t>
      </w:r>
      <w:r>
        <w:rPr>
          <w:rFonts w:cs="Times New Roman"/>
          <w:b w:val="false"/>
          <w:bCs w:val="false"/>
          <w:i w:val="false"/>
          <w:iCs w:val="false"/>
          <w:caps w:val="false"/>
          <w:smallCaps w:val="false"/>
          <w:color w:val="00000A"/>
          <w:spacing w:val="0"/>
          <w:sz w:val="16"/>
          <w:szCs w:val="16"/>
          <w:shd w:fill="FFFFFF" w:val="clear"/>
        </w:rPr>
        <w:t xml:space="preserve">ossiede la capacità di affrontare e portare a soluzione i problemi ed è </w:t>
      </w:r>
      <w:r>
        <w:rPr>
          <w:rStyle w:val="Enfasiforte"/>
          <w:rFonts w:cs="Times New Roman"/>
          <w:b w:val="false"/>
          <w:bCs w:val="false"/>
          <w:i w:val="false"/>
          <w:iCs w:val="false"/>
          <w:caps w:val="false"/>
          <w:smallCaps w:val="false"/>
          <w:color w:val="00000A"/>
          <w:spacing w:val="0"/>
          <w:sz w:val="16"/>
          <w:szCs w:val="16"/>
          <w:shd w:fill="FFFFFF" w:val="clear"/>
        </w:rPr>
        <w:t>stimatissima in ambito sanitario.</w:t>
      </w:r>
    </w:p>
    <w:p>
      <w:pPr>
        <w:pStyle w:val="Corpodeltesto"/>
        <w:spacing w:lineRule="atLeast" w:line="158" w:before="0" w:after="0"/>
        <w:ind w:left="0" w:right="0" w:hanging="0"/>
        <w:jc w:val="both"/>
        <w:rPr>
          <w:rFonts w:ascii="Liberation Serif" w:hAnsi="Liberation Serif"/>
          <w:caps w:val="false"/>
          <w:smallCaps w:val="false"/>
          <w:color w:val="000000"/>
          <w:spacing w:val="0"/>
          <w:sz w:val="24"/>
          <w:szCs w:val="24"/>
        </w:rPr>
      </w:pPr>
      <w:r>
        <w:rPr>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val="false"/>
          <w:caps w:val="false"/>
          <w:smallCaps w:val="false"/>
          <w:color w:val="00000A"/>
          <w:spacing w:val="0"/>
          <w:sz w:val="16"/>
          <w:szCs w:val="16"/>
          <w:shd w:fill="FFFFFF" w:val="clear"/>
        </w:rPr>
        <w:t>Ancona la ringrazia.</w:t>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0"/>
  <w:defaultTabStop w:val="4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kern w:val="0"/>
      <w:sz w:val="24"/>
      <w:szCs w:val="24"/>
      <w:lang w:val="it-IT" w:eastAsia="zh-CN" w:bidi="hi-IN"/>
    </w:rPr>
  </w:style>
  <w:style w:type="paragraph" w:styleId="Titolo1">
    <w:name w:val="Heading 1"/>
    <w:basedOn w:val="Titolo"/>
    <w:qFormat/>
    <w:pPr/>
    <w:rPr/>
  </w:style>
  <w:style w:type="paragraph" w:styleId="Titolo2">
    <w:name w:val="Heading 2"/>
    <w:basedOn w:val="Titolo"/>
    <w:qFormat/>
    <w:pPr/>
    <w:rPr/>
  </w:style>
  <w:style w:type="paragraph" w:styleId="Titolo3">
    <w:name w:val="Heading 3"/>
    <w:basedOn w:val="Titolo"/>
    <w:qFormat/>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Envelope Return"/>
    <w:basedOn w:val="Normal"/>
    <w:pPr>
      <w:suppressLineNumbers/>
    </w:pPr>
    <w:rPr>
      <w:i/>
      <w:iCs/>
    </w:rPr>
  </w:style>
  <w:style w:type="paragraph" w:styleId="Testocitato">
    <w:name w:val="Testo citato"/>
    <w:basedOn w:val="Normal"/>
    <w:qFormat/>
    <w:pPr/>
    <w:rPr/>
  </w:style>
  <w:style w:type="paragraph" w:styleId="Titoloprincipale">
    <w:name w:val="Title"/>
    <w:basedOn w:val="Titolo"/>
    <w:qFormat/>
    <w:pPr/>
    <w:rPr/>
  </w:style>
  <w:style w:type="paragraph" w:styleId="Sottotitolo">
    <w:name w:val="Subtitle"/>
    <w:basedOn w:val="Titolo"/>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10</TotalTime>
  <Application>LibreOffice_Vanilla/6.2.3.0$MacOSX_X86_64 LibreOffice_project/f00389961da3396d935252dea1903484690f592f</Application>
  <Pages>1</Pages>
  <Words>166</Words>
  <Characters>1008</Characters>
  <CharactersWithSpaces>1174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2020-04-14T10:06:19Z</dcterms:created>
  <dc:creator/>
  <dc:description/>
  <dc:language>it-IT</dc:language>
  <cp:lastModifiedBy/>
  <dcterms:modified xsi:type="dcterms:W3CDTF">2021-04-19T11:55:56Z</dcterms:modified>
  <cp:revision>23</cp:revision>
  <dc:subject/>
  <dc:title>MODELLO CIRIACHINO</dc:title>
</cp:coreProperties>
</file>