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6.wmf" ContentType="image/x-wmf"/>
  <Override PartName="/word/media/image5.wmf" ContentType="image/x-wmf"/>
  <Override PartName="/word/media/image3.jpeg" ContentType="image/jpeg"/>
  <Override PartName="/word/media/image4.wmf" ContentType="image/x-wmf"/>
  <Override PartName="/word/media/image2.png" ContentType="image/png"/>
  <Override PartName="/word/media/image1.jpeg" ContentType="image/jpe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2"/>
          <w:sz w:val="22"/>
          <w:szCs w:val="22"/>
          <w:rFonts w:ascii="Calibri" w:hAnsi="Calibri" w:eastAsia="Calibri" w:cs="" w:asciiTheme="minorHAnsi" w:cstheme="minorBidi" w:eastAsiaTheme="minorHAnsi" w:hAnsiTheme="minorHAnsi"/>
          <w:color w:val="00000A"/>
          <w:lang w:val="it-IT" w:eastAsia="en-US" w:bidi="ar-SA"/>
        </w:rPr>
      </w:pPr>
      <w:r>
        <w:rPr>
          <w:rFonts w:eastAsia="Calibri" w:cs="" w:cstheme="minorBidi" w:eastAsiaTheme="minorHAnsi"/>
          <w:color w:val="00000A"/>
          <w:sz w:val="22"/>
          <w:szCs w:val="22"/>
          <w:lang w:val="it-IT" w:eastAsia="en-US" w:bidi="ar-SA"/>
        </w:rPr>
      </w:r>
      <w:r>
        <mc:AlternateContent>
          <mc:Choice Requires="wps">
            <w:drawing>
              <wp:anchor behindDoc="0" distT="45720" distB="45720" distL="114300" distR="114300" simplePos="0" locked="0" layoutInCell="1" allowOverlap="1" relativeHeight="2">
                <wp:simplePos x="0" y="0"/>
                <wp:positionH relativeFrom="column">
                  <wp:posOffset>5600700</wp:posOffset>
                </wp:positionH>
                <wp:positionV relativeFrom="paragraph">
                  <wp:posOffset>0</wp:posOffset>
                </wp:positionV>
                <wp:extent cx="922020" cy="952500"/>
                <wp:effectExtent l="0" t="0" r="0" b="0"/>
                <wp:wrapSquare wrapText="bothSides"/>
                <wp:docPr id="1" name="Casella di testo 2"/>
                <a:graphic xmlns:a="http://schemas.openxmlformats.org/drawingml/2006/main">
                  <a:graphicData uri="http://schemas.microsoft.com/office/word/2010/wordprocessingShape">
                    <wps:wsp>
                      <wps:cNvSpPr txBox="1"/>
                      <wps:spPr>
                        <a:xfrm>
                          <a:off x="0" y="0"/>
                          <a:ext cx="922020" cy="952500"/>
                        </a:xfrm>
                        <a:prstGeom prst="rect"/>
                        <a:solidFill>
                          <a:srgbClr val="FFFFFF"/>
                        </a:solidFill>
                      </wps:spPr>
                      <wps:txbx>
                        <w:txbxContent>
                          <w:p>
                            <w:pPr>
                              <w:pStyle w:val="Contenutocornice"/>
                              <w:spacing w:before="0" w:after="160"/>
                              <w:rPr>
                                <w:sz w:val="22"/>
                                <w:sz w:val="22"/>
                                <w:szCs w:val="22"/>
                                <w:rFonts w:ascii="Calibri" w:hAnsi="Calibri" w:eastAsia="Calibri" w:cs="" w:asciiTheme="minorHAnsi" w:cstheme="minorBidi" w:eastAsiaTheme="minorHAnsi" w:hAnsiTheme="minorHAnsi"/>
                                <w:color w:val="00000A"/>
                                <w:lang w:val="it-IT" w:eastAsia="en-US" w:bidi="ar-SA"/>
                              </w:rPr>
                            </w:pPr>
                            <w:r>
                              <w:rPr/>
                            </w:r>
                          </w:p>
                        </w:txbxContent>
                      </wps:txbx>
                      <wps:bodyPr anchor="t" lIns="91440" tIns="45720" rIns="91440" bIns="45720">
                        <a:noAutofit/>
                      </wps:bodyPr>
                    </wps:wsp>
                  </a:graphicData>
                </a:graphic>
              </wp:anchor>
            </w:drawing>
          </mc:Choice>
          <mc:Fallback>
            <w:pict>
              <v:rect fillcolor="#FFFFFF" stroked="f" strokeweight="0pt" style="position:absolute;width:72.6pt;height:75pt;mso-wrap-distance-left:9pt;mso-wrap-distance-right:9pt;mso-wrap-distance-top:3.6pt;mso-wrap-distance-bottom:3.6pt;margin-top:0pt;margin-left:441pt">
                <v:textbox>
                  <w:txbxContent>
                    <w:p>
                      <w:pPr>
                        <w:pStyle w:val="Contenutocornice"/>
                        <w:spacing w:before="0" w:after="160"/>
                        <w:rPr>
                          <w:sz w:val="22"/>
                          <w:sz w:val="22"/>
                          <w:szCs w:val="22"/>
                          <w:rFonts w:ascii="Calibri" w:hAnsi="Calibri" w:eastAsia="Calibri" w:cs="" w:asciiTheme="minorHAnsi" w:cstheme="minorBidi" w:eastAsiaTheme="minorHAnsi" w:hAnsiTheme="minorHAnsi"/>
                          <w:color w:val="00000A"/>
                          <w:lang w:val="it-IT" w:eastAsia="en-US" w:bidi="ar-SA"/>
                        </w:rPr>
                      </w:pPr>
                      <w:r>
                        <w:rPr/>
                      </w:r>
                    </w:p>
                  </w:txbxContent>
                </v:textbox>
                <w10:wrap type="square"/>
              </v:rect>
            </w:pict>
          </mc:Fallback>
        </mc:AlternateContent>
      </w:r>
      <w:r/>
    </w:p>
    <w:p>
      <w:pPr>
        <w:pStyle w:val="Normal"/>
      </w:pPr>
      <w:r>
        <w:rPr/>
        <w:drawing>
          <wp:inline distT="0" distB="0" distL="0" distR="0">
            <wp:extent cx="727710" cy="727710"/>
            <wp:effectExtent l="0" t="0" r="0" b="0"/>
            <wp:docPr id="2" name="Picture" descr="fondazio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fondazione-2.jpg"/>
                    <pic:cNvPicPr>
                      <a:picLocks noChangeAspect="1" noChangeArrowheads="1"/>
                    </pic:cNvPicPr>
                  </pic:nvPicPr>
                  <pic:blipFill>
                    <a:blip r:embed="rId2"/>
                    <a:stretch>
                      <a:fillRect/>
                    </a:stretch>
                  </pic:blipFill>
                  <pic:spPr bwMode="auto">
                    <a:xfrm>
                      <a:off x="0" y="0"/>
                      <a:ext cx="727710" cy="727710"/>
                    </a:xfrm>
                    <a:prstGeom prst="rect">
                      <a:avLst/>
                    </a:prstGeom>
                    <a:noFill/>
                    <a:ln w="9525">
                      <a:noFill/>
                      <a:miter lim="800000"/>
                      <a:headEnd/>
                      <a:tailEnd/>
                    </a:ln>
                  </pic:spPr>
                </pic:pic>
              </a:graphicData>
            </a:graphic>
          </wp:inline>
        </w:drawing>
      </w:r>
      <w:r>
        <mc:AlternateContent>
          <mc:Choice Requires="wps">
            <w:drawing>
              <wp:anchor behindDoc="0" distT="45720" distB="45720" distL="114300" distR="114300" simplePos="0" locked="0" layoutInCell="1" allowOverlap="1" relativeHeight="3">
                <wp:simplePos x="0" y="0"/>
                <wp:positionH relativeFrom="column">
                  <wp:posOffset>5903595</wp:posOffset>
                </wp:positionH>
                <wp:positionV relativeFrom="paragraph">
                  <wp:posOffset>90805</wp:posOffset>
                </wp:positionV>
                <wp:extent cx="803910" cy="633095"/>
                <wp:effectExtent l="0" t="0" r="0" b="0"/>
                <wp:wrapSquare wrapText="bothSides"/>
                <wp:docPr id="3" name="Cornice1"/>
                <a:graphic xmlns:a="http://schemas.openxmlformats.org/drawingml/2006/main">
                  <a:graphicData uri="http://schemas.microsoft.com/office/word/2010/wordprocessingShape">
                    <wps:wsp>
                      <wps:cNvSpPr txBox="1"/>
                      <wps:spPr>
                        <a:xfrm>
                          <a:off x="0" y="0"/>
                          <a:ext cx="803910" cy="633095"/>
                        </a:xfrm>
                        <a:prstGeom prst="rect"/>
                        <a:solidFill>
                          <a:srgbClr val="FFFFFF"/>
                        </a:solidFill>
                      </wps:spPr>
                      <wps:txbx>
                        <w:txbxContent>
                          <w:p>
                            <w:pPr>
                              <w:pStyle w:val="Contenutocornice"/>
                              <w:spacing w:before="0" w:after="160"/>
                            </w:pPr>
                            <w:r>
                              <w:rPr/>
                              <w:drawing>
                                <wp:inline distT="0" distB="0" distL="0" distR="0">
                                  <wp:extent cx="528320" cy="525145"/>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3"/>
                                          <a:stretch>
                                            <a:fillRect/>
                                          </a:stretch>
                                        </pic:blipFill>
                                        <pic:spPr bwMode="auto">
                                          <a:xfrm>
                                            <a:off x="0" y="0"/>
                                            <a:ext cx="528320" cy="525145"/>
                                          </a:xfrm>
                                          <a:prstGeom prst="rect">
                                            <a:avLst/>
                                          </a:prstGeom>
                                          <a:noFill/>
                                          <a:ln w="9525">
                                            <a:noFill/>
                                            <a:miter lim="800000"/>
                                            <a:headEnd/>
                                            <a:tailEnd/>
                                          </a:ln>
                                        </pic:spPr>
                                      </pic:pic>
                                    </a:graphicData>
                                  </a:graphic>
                                </wp:inline>
                              </w:drawing>
                            </w:r>
                          </w:p>
                        </w:txbxContent>
                      </wps:txbx>
                      <wps:bodyPr anchor="t" lIns="53975" tIns="53975" rIns="53975" bIns="53975">
                        <a:spAutoFit/>
                      </wps:bodyPr>
                    </wps:wsp>
                  </a:graphicData>
                </a:graphic>
                <wp14:sizeRelV relativeFrom="margin">
                  <wp14:pctHeight>20000</wp14:pctHeight>
                </wp14:sizeRelV>
              </wp:anchor>
            </w:drawing>
          </mc:Choice>
          <mc:Fallback>
            <w:pict>
              <v:rect fillcolor="#FFFFFF" stroked="f" strokeweight="0pt" style="position:absolute;width:63.3pt;height:49.85pt;mso-wrap-distance-left:9pt;mso-wrap-distance-right:9pt;mso-wrap-distance-top:3.6pt;mso-wrap-distance-bottom:3.6pt;margin-top:7.15pt;margin-left:464.85pt">
                <v:textbox inset="0.0590277777777778in,0.0590277777777778in,0.0590277777777778in,0.0590277777777778in">
                  <w:txbxContent>
                    <w:p>
                      <w:pPr>
                        <w:pStyle w:val="Contenutocornice"/>
                        <w:spacing w:before="0" w:after="160"/>
                      </w:pPr>
                      <w:r>
                        <w:rPr/>
                        <w:drawing>
                          <wp:inline distT="0" distB="0" distL="0" distR="0">
                            <wp:extent cx="528320" cy="525145"/>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3"/>
                                    <a:stretch>
                                      <a:fillRect/>
                                    </a:stretch>
                                  </pic:blipFill>
                                  <pic:spPr bwMode="auto">
                                    <a:xfrm>
                                      <a:off x="0" y="0"/>
                                      <a:ext cx="528320" cy="525145"/>
                                    </a:xfrm>
                                    <a:prstGeom prst="rect">
                                      <a:avLst/>
                                    </a:prstGeom>
                                    <a:noFill/>
                                    <a:ln w="9525">
                                      <a:noFill/>
                                      <a:miter lim="800000"/>
                                      <a:headEnd/>
                                      <a:tailEnd/>
                                    </a:ln>
                                  </pic:spPr>
                                </pic:pic>
                              </a:graphicData>
                            </a:graphic>
                          </wp:inline>
                        </w:drawing>
                      </w:r>
                    </w:p>
                  </w:txbxContent>
                </v:textbox>
                <w10:wrap type="square"/>
              </v:rect>
            </w:pict>
          </mc:Fallback>
        </mc:AlternateContent>
      </w:r>
      <w:r/>
    </w:p>
    <w:p>
      <w:pPr>
        <w:pStyle w:val="Normal"/>
        <w:jc w:val="center"/>
      </w:pPr>
      <w:r>
        <w:rPr/>
        <w:t xml:space="preserve">                            </w:t>
      </w:r>
      <w:r>
        <w:rPr/>
        <w:drawing>
          <wp:inline distT="0" distB="0" distL="0" distR="0">
            <wp:extent cx="2674620" cy="655320"/>
            <wp:effectExtent l="0" t="0" r="0" b="0"/>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4"/>
                    <a:stretch>
                      <a:fillRect/>
                    </a:stretch>
                  </pic:blipFill>
                  <pic:spPr bwMode="auto">
                    <a:xfrm>
                      <a:off x="0" y="0"/>
                      <a:ext cx="2674620" cy="655320"/>
                    </a:xfrm>
                    <a:prstGeom prst="rect">
                      <a:avLst/>
                    </a:prstGeom>
                    <a:noFill/>
                    <a:ln w="9525">
                      <a:noFill/>
                      <a:miter lim="800000"/>
                      <a:headEnd/>
                      <a:tailEnd/>
                    </a:ln>
                  </pic:spPr>
                </pic:pic>
              </a:graphicData>
            </a:graphic>
          </wp:inline>
        </w:drawing>
      </w:r>
      <w:r/>
    </w:p>
    <w:p>
      <w:pPr>
        <w:pStyle w:val="Normal"/>
        <w:jc w:val="center"/>
      </w:pPr>
      <w:r>
        <w:rPr>
          <w:lang w:eastAsia="it-IT"/>
        </w:rPr>
        <w:t xml:space="preserve">                                                      </w:t>
      </w:r>
      <w:r/>
    </w:p>
    <w:p>
      <w:pPr>
        <w:pStyle w:val="Normal"/>
        <w:rPr>
          <w:sz w:val="22"/>
          <w:b/>
          <w:sz w:val="22"/>
          <w:b/>
          <w:szCs w:val="22"/>
          <w:rFonts w:ascii="Calibri" w:hAnsi="Calibri" w:eastAsia="Calibri" w:cs="" w:asciiTheme="minorHAnsi" w:cstheme="minorBidi" w:eastAsiaTheme="minorHAnsi" w:hAnsiTheme="minorHAnsi"/>
          <w:color w:val="00000A"/>
          <w:lang w:val="it-IT" w:eastAsia="en-US" w:bidi="ar-SA"/>
        </w:rPr>
      </w:pPr>
      <w:r>
        <w:rPr>
          <w:rFonts w:eastAsia="Calibri" w:cs="" w:cstheme="minorBidi" w:eastAsiaTheme="minorHAnsi"/>
          <w:b/>
          <w:color w:val="00000A"/>
          <w:sz w:val="22"/>
          <w:szCs w:val="22"/>
          <w:lang w:val="it-IT" w:eastAsia="en-US" w:bidi="ar-SA"/>
        </w:rPr>
      </w:r>
      <w:r/>
    </w:p>
    <w:p>
      <w:pPr>
        <w:pStyle w:val="Normal"/>
        <w:jc w:val="both"/>
        <w:rPr>
          <w:sz w:val="22"/>
          <w:sz w:val="22"/>
          <w:szCs w:val="22"/>
          <w:rFonts w:ascii="Calibri" w:hAnsi="Calibri" w:eastAsia="Calibri" w:cs="" w:asciiTheme="minorHAnsi" w:cstheme="minorBidi" w:eastAsiaTheme="minorHAnsi" w:hAnsiTheme="minorHAnsi"/>
          <w:color w:val="00000A"/>
          <w:lang w:val="it-IT" w:eastAsia="en-US" w:bidi="ar-SA"/>
        </w:rPr>
      </w:pPr>
      <w:r>
        <w:rPr>
          <w:rFonts w:eastAsia="Calibri" w:cs="" w:cstheme="minorBidi" w:eastAsiaTheme="minorHAnsi"/>
          <w:color w:val="00000A"/>
          <w:sz w:val="22"/>
          <w:szCs w:val="22"/>
          <w:lang w:val="it-IT" w:eastAsia="en-US" w:bidi="ar-SA"/>
        </w:rPr>
      </w:r>
      <w:r/>
    </w:p>
    <w:p>
      <w:pPr>
        <w:pStyle w:val="Normal"/>
        <w:spacing w:lineRule="auto" w:line="240" w:before="0" w:after="0"/>
        <w:ind w:left="5664" w:firstLine="708"/>
      </w:pPr>
      <w:r>
        <w:rPr>
          <w:rFonts w:cs="Arial"/>
        </w:rPr>
        <w:t xml:space="preserve">             </w:t>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shd w:val="clear" w:color="auto" w:themeColor="" w:themeTint="0" w:themeShade="0" w:fill="FFFFFF" w:themeFill="" w:themeFillTint="0" w:themeFillShade="0"/>
        <w:spacing w:lineRule="auto" w:line="240" w:before="0" w:after="0"/>
        <w:jc w:val="center"/>
        <w:rPr>
          <w:sz w:val="32"/>
          <w:b/>
          <w:sz w:val="32"/>
          <w:b/>
          <w:szCs w:val="32"/>
          <w:bCs/>
          <w:rFonts w:eastAsia="Times New Roman" w:cs="Times New Roman"/>
          <w:color w:val="DF0000"/>
          <w:lang w:eastAsia="it-IT"/>
        </w:rPr>
      </w:pPr>
      <w:r>
        <w:rPr>
          <w:rFonts w:eastAsia="Times New Roman" w:cs="Times New Roman"/>
          <w:b/>
          <w:bCs/>
          <w:color w:val="DF0000"/>
          <w:sz w:val="32"/>
          <w:szCs w:val="32"/>
          <w:lang w:eastAsia="it-IT"/>
        </w:rPr>
        <w:t>«GIORNI RUBATI»</w:t>
      </w:r>
      <w:r/>
    </w:p>
    <w:p>
      <w:pPr>
        <w:pStyle w:val="Normal"/>
        <w:shd w:val="clear" w:color="auto" w:themeColor="" w:themeTint="0" w:themeShade="0" w:fill="FFFFFF" w:themeFill="" w:themeFillTint="0" w:themeFillShade="0"/>
        <w:spacing w:lineRule="auto" w:line="240" w:beforeAutospacing="1" w:afterAutospacing="1"/>
        <w:jc w:val="center"/>
        <w:rPr>
          <w:sz w:val="32"/>
          <w:b/>
          <w:sz w:val="32"/>
          <w:b/>
          <w:szCs w:val="32"/>
          <w:bCs/>
          <w:rFonts w:eastAsia="Times New Roman" w:cs="Times New Roman"/>
          <w:color w:val="000000" w:themeColor="text1"/>
          <w:lang w:eastAsia="it-IT"/>
        </w:rPr>
      </w:pPr>
      <w:r>
        <w:rPr>
          <w:rFonts w:eastAsia="Times New Roman" w:cs="Times New Roman"/>
          <w:b/>
          <w:bCs/>
          <w:color w:val="000000" w:themeColor="text1"/>
          <w:sz w:val="32"/>
          <w:szCs w:val="32"/>
          <w:lang w:eastAsia="it-IT"/>
        </w:rPr>
        <w:t>Uno spettacolo sugli infortuni sul lavoro</w:t>
      </w:r>
      <w:r/>
    </w:p>
    <w:p>
      <w:pPr>
        <w:pStyle w:val="Normal"/>
        <w:shd w:val="clear" w:color="auto" w:themeColor="" w:themeTint="0" w:themeShade="0" w:fill="FFFFFF" w:themeFill="" w:themeFillTint="0" w:themeFillShade="0"/>
        <w:spacing w:lineRule="auto" w:line="240" w:before="0" w:after="0"/>
        <w:jc w:val="center"/>
        <w:rPr>
          <w:sz w:val="22"/>
          <w:b/>
          <w:sz w:val="22"/>
          <w:b/>
          <w:szCs w:val="22"/>
          <w:bCs/>
          <w:rFonts w:ascii="Calibri" w:hAnsi="Calibri" w:eastAsia="Times New Roman" w:cs="Times New Roman"/>
          <w:color w:val="DF0000"/>
          <w:lang w:val="it-IT" w:eastAsia="it-IT" w:bidi="ar-SA"/>
        </w:rPr>
      </w:pPr>
      <w:r>
        <w:rPr>
          <w:rFonts w:eastAsia="Times New Roman" w:cs="Times New Roman"/>
          <w:b/>
          <w:bCs/>
          <w:color w:val="DF0000"/>
          <w:sz w:val="22"/>
          <w:szCs w:val="22"/>
          <w:lang w:val="it-IT" w:eastAsia="it-IT" w:bidi="ar-SA"/>
        </w:rPr>
      </w:r>
      <w:r/>
    </w:p>
    <w:p>
      <w:pPr>
        <w:pStyle w:val="Normal"/>
        <w:shd w:val="clear" w:color="auto" w:themeColor="" w:themeTint="0" w:themeShade="0" w:fill="FFFFFF" w:themeFill="" w:themeFillTint="0" w:themeFillShade="0"/>
        <w:spacing w:lineRule="auto" w:line="240" w:before="0" w:after="0"/>
        <w:jc w:val="center"/>
        <w:rPr>
          <w:b/>
          <w:b/>
          <w:bCs/>
          <w:rFonts w:eastAsia="Times New Roman" w:cs="Times New Roman"/>
          <w:color w:val="DF0000"/>
          <w:lang w:eastAsia="it-IT"/>
        </w:rPr>
      </w:pPr>
      <w:r>
        <w:rPr/>
        <w:drawing>
          <wp:inline distT="0" distB="0" distL="0" distR="0">
            <wp:extent cx="3558540" cy="2371725"/>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5"/>
                    <a:stretch>
                      <a:fillRect/>
                    </a:stretch>
                  </pic:blipFill>
                  <pic:spPr bwMode="auto">
                    <a:xfrm>
                      <a:off x="0" y="0"/>
                      <a:ext cx="3558540" cy="2371725"/>
                    </a:xfrm>
                    <a:prstGeom prst="rect">
                      <a:avLst/>
                    </a:prstGeom>
                    <a:noFill/>
                    <a:ln w="9525">
                      <a:noFill/>
                      <a:miter lim="800000"/>
                      <a:headEnd/>
                      <a:tailEnd/>
                    </a:ln>
                  </pic:spPr>
                </pic:pic>
              </a:graphicData>
            </a:graphic>
          </wp:inline>
        </w:drawing>
      </w:r>
      <w:r/>
    </w:p>
    <w:p>
      <w:pPr>
        <w:pStyle w:val="Normal"/>
        <w:shd w:val="clear" w:color="auto" w:themeColor="" w:themeTint="0" w:themeShade="0" w:fill="FFFFFF" w:themeFill="" w:themeFillTint="0" w:themeFillShade="0"/>
        <w:spacing w:lineRule="auto" w:line="240" w:before="0" w:after="0"/>
        <w:rPr>
          <w:rFonts w:eastAsia="Times New Roman" w:cs="Times New Roman"/>
          <w:color w:val="292929"/>
          <w:lang w:eastAsia="it-IT"/>
        </w:rPr>
      </w:pPr>
      <w:r>
        <w:rPr>
          <w:rFonts w:eastAsia="Times New Roman" w:cs="Times New Roman"/>
          <w:b/>
          <w:bCs/>
          <w:color w:val="DF0000"/>
          <w:lang w:eastAsia="it-IT"/>
        </w:rPr>
        <w:br/>
      </w:r>
      <w:r/>
    </w:p>
    <w:p>
      <w:pPr>
        <w:pStyle w:val="Normal"/>
        <w:shd w:val="clear" w:color="auto" w:themeColor="" w:themeTint="0" w:themeShade="0" w:fill="FFFFFF" w:themeFill="" w:themeFillTint="0" w:themeFillShade="0"/>
        <w:spacing w:lineRule="auto" w:line="240" w:before="0" w:after="0"/>
        <w:jc w:val="both"/>
        <w:rPr>
          <w:rFonts w:eastAsia="Times New Roman" w:cs="Times New Roman"/>
          <w:color w:val="292929"/>
          <w:lang w:eastAsia="it-IT"/>
        </w:rPr>
      </w:pPr>
      <w:r>
        <w:rPr>
          <w:rFonts w:eastAsia="Times New Roman" w:cs="Times New Roman"/>
          <w:i/>
          <w:iCs/>
          <w:color w:val="292929"/>
          <w:lang w:eastAsia="it-IT"/>
        </w:rPr>
        <w:t>testi</w:t>
      </w:r>
      <w:r>
        <w:rPr>
          <w:rFonts w:eastAsia="Times New Roman" w:cs="Times New Roman"/>
          <w:color w:val="292929"/>
          <w:lang w:eastAsia="it-IT"/>
        </w:rPr>
        <w:t>  Giammarco Mereu</w:t>
      </w:r>
      <w:r/>
    </w:p>
    <w:p>
      <w:pPr>
        <w:pStyle w:val="Normal"/>
        <w:shd w:val="clear" w:color="auto" w:themeColor="" w:themeTint="0" w:themeShade="0" w:fill="FFFFFF" w:themeFill="" w:themeFillTint="0" w:themeFillShade="0"/>
        <w:spacing w:lineRule="auto" w:line="240" w:before="0" w:after="0"/>
        <w:jc w:val="both"/>
        <w:rPr>
          <w:rFonts w:eastAsia="Times New Roman" w:cs="Times New Roman"/>
          <w:color w:val="292929"/>
          <w:lang w:eastAsia="it-IT"/>
        </w:rPr>
      </w:pPr>
      <w:r>
        <w:rPr>
          <w:rFonts w:eastAsia="Times New Roman" w:cs="Times New Roman"/>
          <w:i/>
          <w:iCs/>
          <w:color w:val="292929"/>
          <w:lang w:eastAsia="it-IT"/>
        </w:rPr>
        <w:t>regia</w:t>
      </w:r>
      <w:r>
        <w:rPr>
          <w:rFonts w:eastAsia="Times New Roman" w:cs="Times New Roman"/>
          <w:color w:val="292929"/>
          <w:lang w:eastAsia="it-IT"/>
        </w:rPr>
        <w:t>  Silvia Cattoi e Juri Piroddi</w:t>
      </w:r>
      <w:r/>
    </w:p>
    <w:p>
      <w:pPr>
        <w:pStyle w:val="Normal"/>
        <w:shd w:val="clear" w:color="auto" w:themeColor="" w:themeTint="0" w:themeShade="0" w:fill="FFFFFF" w:themeFill="" w:themeFillTint="0" w:themeFillShade="0"/>
        <w:spacing w:lineRule="auto" w:line="240" w:before="0" w:after="0"/>
        <w:jc w:val="both"/>
        <w:rPr>
          <w:rFonts w:eastAsia="Times New Roman" w:cs="Times New Roman"/>
          <w:color w:val="292929"/>
          <w:lang w:eastAsia="it-IT"/>
        </w:rPr>
      </w:pPr>
      <w:r>
        <w:rPr>
          <w:rFonts w:eastAsia="Times New Roman" w:cs="Times New Roman"/>
          <w:i/>
          <w:iCs/>
          <w:color w:val="292929"/>
          <w:lang w:eastAsia="it-IT"/>
        </w:rPr>
        <w:t>con</w:t>
      </w:r>
      <w:r>
        <w:rPr>
          <w:rFonts w:eastAsia="Times New Roman" w:cs="Times New Roman"/>
          <w:color w:val="292929"/>
          <w:lang w:eastAsia="it-IT"/>
        </w:rPr>
        <w:t>  Giammarco Mereu, Silvia Cattoi, Juri Piroddi, Antonio Sida</w:t>
      </w:r>
      <w:r/>
    </w:p>
    <w:p>
      <w:pPr>
        <w:pStyle w:val="Normal"/>
        <w:shd w:val="clear" w:color="auto" w:themeColor="" w:themeTint="0" w:themeShade="0" w:fill="FFFFFF" w:themeFill="" w:themeFillTint="0" w:themeFillShade="0"/>
        <w:spacing w:lineRule="auto" w:line="240" w:before="0" w:after="0"/>
        <w:jc w:val="both"/>
        <w:rPr>
          <w:rFonts w:eastAsia="Times New Roman" w:cs="Times New Roman"/>
          <w:color w:val="292929"/>
          <w:lang w:eastAsia="it-IT"/>
        </w:rPr>
      </w:pPr>
      <w:r>
        <w:rPr>
          <w:rFonts w:eastAsia="Times New Roman" w:cs="Times New Roman"/>
          <w:i/>
          <w:iCs/>
          <w:color w:val="292929"/>
          <w:lang w:eastAsia="it-IT"/>
        </w:rPr>
        <w:t>drammaturgia</w:t>
      </w:r>
      <w:r>
        <w:rPr>
          <w:rFonts w:eastAsia="Times New Roman" w:cs="Times New Roman"/>
          <w:color w:val="292929"/>
          <w:lang w:eastAsia="it-IT"/>
        </w:rPr>
        <w:t>  collettiva</w:t>
      </w:r>
      <w:r/>
    </w:p>
    <w:p>
      <w:pPr>
        <w:pStyle w:val="Normal"/>
        <w:shd w:val="clear" w:color="auto" w:themeColor="" w:themeTint="0" w:themeShade="0" w:fill="FFFFFF" w:themeFill="" w:themeFillTint="0" w:themeFillShade="0"/>
        <w:spacing w:lineRule="auto" w:line="240" w:before="0" w:after="0"/>
        <w:jc w:val="both"/>
        <w:rPr>
          <w:rFonts w:eastAsia="Times New Roman" w:cs="Times New Roman"/>
          <w:color w:val="292929"/>
          <w:lang w:eastAsia="it-IT"/>
        </w:rPr>
      </w:pPr>
      <w:r>
        <w:rPr>
          <w:rFonts w:eastAsia="Times New Roman" w:cs="Times New Roman"/>
          <w:i/>
          <w:iCs/>
          <w:color w:val="292929"/>
          <w:lang w:eastAsia="it-IT"/>
        </w:rPr>
        <w:t>musiche di scena</w:t>
      </w:r>
      <w:r>
        <w:rPr>
          <w:rFonts w:eastAsia="Times New Roman" w:cs="Times New Roman"/>
          <w:color w:val="292929"/>
          <w:lang w:eastAsia="it-IT"/>
        </w:rPr>
        <w:t> </w:t>
      </w:r>
      <w:r>
        <w:rPr>
          <w:rFonts w:eastAsia="Times New Roman" w:cs="Times New Roman"/>
          <w:i/>
          <w:iCs/>
          <w:color w:val="292929"/>
          <w:lang w:eastAsia="it-IT"/>
        </w:rPr>
        <w:t>eseguite dal vivo</w:t>
      </w:r>
      <w:r>
        <w:rPr>
          <w:rFonts w:eastAsia="Times New Roman" w:cs="Times New Roman"/>
          <w:color w:val="292929"/>
          <w:lang w:eastAsia="it-IT"/>
        </w:rPr>
        <w:t>  Simone Pistis</w:t>
      </w:r>
      <w:r/>
    </w:p>
    <w:p>
      <w:pPr>
        <w:pStyle w:val="Normal"/>
        <w:shd w:val="clear" w:color="auto" w:themeColor="" w:themeTint="0" w:themeShade="0" w:fill="FFFFFF" w:themeFill="" w:themeFillTint="0" w:themeFillShade="0"/>
        <w:spacing w:lineRule="auto" w:line="240" w:before="0" w:after="0"/>
        <w:jc w:val="both"/>
        <w:rPr>
          <w:rFonts w:eastAsia="Times New Roman" w:cs="Times New Roman"/>
          <w:color w:val="292929"/>
          <w:lang w:eastAsia="it-IT"/>
        </w:rPr>
      </w:pPr>
      <w:r>
        <w:rPr>
          <w:rFonts w:eastAsia="Times New Roman" w:cs="Times New Roman"/>
          <w:i/>
          <w:iCs/>
          <w:color w:val="292929"/>
          <w:lang w:eastAsia="it-IT"/>
        </w:rPr>
        <w:t>foto</w:t>
      </w:r>
      <w:r>
        <w:rPr>
          <w:rFonts w:eastAsia="Times New Roman" w:cs="Times New Roman"/>
          <w:color w:val="292929"/>
          <w:lang w:eastAsia="it-IT"/>
        </w:rPr>
        <w:t>  Franco Carta, Antonia Dettori, Lara Depau, Pietro Basoccu</w:t>
      </w:r>
      <w:r/>
    </w:p>
    <w:p>
      <w:pPr>
        <w:pStyle w:val="Normal"/>
        <w:shd w:val="clear" w:color="auto" w:themeColor="" w:themeTint="0" w:themeShade="0" w:fill="FFFFFF" w:themeFill="" w:themeFillTint="0" w:themeFillShade="0"/>
        <w:spacing w:lineRule="auto" w:line="240" w:before="0" w:after="0"/>
        <w:jc w:val="both"/>
        <w:rPr>
          <w:sz w:val="22"/>
          <w:sz w:val="22"/>
          <w:szCs w:val="22"/>
          <w:rFonts w:ascii="Calibri" w:hAnsi="Calibri" w:eastAsia="Times New Roman" w:cs="Times New Roman"/>
          <w:color w:val="292929"/>
          <w:lang w:val="it-IT" w:eastAsia="it-IT" w:bidi="ar-SA"/>
        </w:rPr>
      </w:pPr>
      <w:r>
        <w:rPr>
          <w:rFonts w:eastAsia="Times New Roman" w:cs="Times New Roman"/>
          <w:color w:val="292929"/>
          <w:sz w:val="22"/>
          <w:szCs w:val="22"/>
          <w:lang w:val="it-IT" w:eastAsia="it-IT" w:bidi="ar-SA"/>
        </w:rPr>
      </w:r>
      <w:r/>
    </w:p>
    <w:p>
      <w:pPr>
        <w:pStyle w:val="Normal"/>
        <w:shd w:val="clear" w:color="auto" w:themeColor="" w:themeTint="0" w:themeShade="0" w:fill="FFFFFF" w:themeFill="" w:themeFillTint="0" w:themeFillShade="0"/>
        <w:spacing w:lineRule="auto" w:line="240" w:beforeAutospacing="1" w:afterAutospacing="1"/>
        <w:jc w:val="both"/>
        <w:rPr>
          <w:rFonts w:cs="Tahoma"/>
          <w:color w:val="000000" w:themeColor="text1"/>
        </w:rPr>
      </w:pPr>
      <w:r>
        <w:rPr>
          <w:rFonts w:cs="Tahoma"/>
          <w:color w:val="000000" w:themeColor="text1"/>
        </w:rPr>
        <w:t>Il protagonista dello spettacolo e autore del testo, Giammarco Mereu, è vittima di un infortunio sul lavoro; si fa testimone di una drammatica problematica contemporanea e sceglie di raccontare la sua storia attraverso il teatro volendo generosamente condividere con il pubblico questa esperienza, dimostrandoci quanto la testimonianza di un individuo possa essere accolta nella cultura e diventare patrimonio di tutti. Lo spettacolo  affronta con coraggio un tema inusuale per i palcoscenici e lo fa con grande passione e professionalità, donando al pubblico intense emozioni.</w:t>
      </w:r>
      <w:r/>
    </w:p>
    <w:p>
      <w:pPr>
        <w:pStyle w:val="Normal"/>
        <w:shd w:val="clear" w:color="auto" w:themeColor="" w:themeTint="0" w:themeShade="0" w:fill="FFFFFF" w:themeFill="" w:themeFillTint="0" w:themeFillShade="0"/>
        <w:spacing w:lineRule="auto" w:line="240" w:before="0" w:after="0"/>
        <w:jc w:val="both"/>
        <w:rPr>
          <w:sz w:val="22"/>
          <w:sz w:val="22"/>
          <w:szCs w:val="22"/>
          <w:rFonts w:ascii="Calibri" w:hAnsi="Calibri" w:eastAsia="Times New Roman" w:cs="Times New Roman"/>
          <w:color w:val="292929"/>
          <w:lang w:val="it-IT" w:eastAsia="it-IT" w:bidi="ar-SA"/>
        </w:rPr>
      </w:pPr>
      <w:r>
        <w:rPr>
          <w:rFonts w:eastAsia="Times New Roman" w:cs="Times New Roman"/>
          <w:color w:val="292929"/>
          <w:sz w:val="22"/>
          <w:szCs w:val="22"/>
          <w:lang w:val="it-IT" w:eastAsia="it-IT" w:bidi="ar-SA"/>
        </w:rPr>
      </w:r>
      <w:r/>
    </w:p>
    <w:p>
      <w:pPr>
        <w:pStyle w:val="Normal"/>
        <w:jc w:val="both"/>
        <w:rPr>
          <w:rFonts w:cs="Arial"/>
          <w:color w:val="000000" w:themeColor="text1"/>
        </w:rPr>
      </w:pPr>
      <w:r>
        <w:rPr/>
        <w:t>Lo spettacolo teatrale</w:t>
      </w:r>
      <w:r>
        <w:rPr>
          <w:b/>
        </w:rPr>
        <w:t xml:space="preserve"> “GIORNI RUBATI”</w:t>
      </w:r>
      <w:r>
        <w:rPr/>
        <w:t xml:space="preserve">  è stato già replicato circa 150 volte in tutta Italia, anche davanti al Presidente della Repubblica Napolitano che lo ha onorato con </w:t>
      </w:r>
      <w:r>
        <w:rPr>
          <w:rFonts w:cs="Arial"/>
          <w:color w:val="000000" w:themeColor="text1"/>
        </w:rPr>
        <w:t xml:space="preserve"> la </w:t>
      </w:r>
      <w:r>
        <w:rPr>
          <w:rFonts w:cs="Arial"/>
          <w:b/>
          <w:color w:val="000000" w:themeColor="text1"/>
        </w:rPr>
        <w:t xml:space="preserve">Medaglia di Rappresentanza del Presidente della Repubblica. </w:t>
      </w:r>
      <w:r>
        <w:rPr>
          <w:rFonts w:cs="Arial"/>
          <w:color w:val="000000" w:themeColor="text1"/>
        </w:rPr>
        <w:t>Per questo motivo abbiamo deciso di presentarvelo tramite le impressioni suscitate negli spettatori che lo hanno visto.</w:t>
      </w:r>
      <w:r/>
    </w:p>
    <w:p>
      <w:pPr>
        <w:pStyle w:val="Normal"/>
        <w:shd w:val="clear" w:color="auto" w:themeColor="" w:themeTint="0" w:themeShade="0" w:fill="FFFFFF" w:themeFill="" w:themeFillTint="0" w:themeFillShade="0"/>
        <w:spacing w:lineRule="auto" w:line="240" w:beforeAutospacing="1" w:afterAutospacing="1"/>
        <w:jc w:val="center"/>
        <w:rPr>
          <w:sz w:val="22"/>
          <w:b/>
          <w:sz w:val="22"/>
          <w:b/>
          <w:szCs w:val="22"/>
          <w:rFonts w:ascii="Calibri" w:hAnsi="Calibri" w:eastAsia="Times New Roman" w:cs="Times New Roman"/>
          <w:color w:val="292929"/>
          <w:lang w:val="it-IT" w:eastAsia="it-IT" w:bidi="ar-SA"/>
        </w:rPr>
      </w:pPr>
      <w:r>
        <w:rPr>
          <w:rFonts w:eastAsia="Times New Roman" w:cs="Times New Roman"/>
          <w:b/>
          <w:color w:val="292929"/>
          <w:sz w:val="22"/>
          <w:szCs w:val="22"/>
          <w:lang w:val="it-IT" w:eastAsia="it-IT" w:bidi="ar-SA"/>
        </w:rPr>
      </w:r>
      <w:r/>
    </w:p>
    <w:p>
      <w:pPr>
        <w:pStyle w:val="Normal"/>
        <w:shd w:val="clear" w:color="auto" w:themeColor="" w:themeTint="0" w:themeShade="0" w:fill="FFFFFF" w:themeFill="" w:themeFillTint="0" w:themeFillShade="0"/>
        <w:spacing w:lineRule="auto" w:line="240" w:beforeAutospacing="1" w:afterAutospacing="1"/>
        <w:jc w:val="center"/>
        <w:rPr>
          <w:b/>
          <w:b/>
          <w:rFonts w:eastAsia="Times New Roman" w:cs="Times New Roman"/>
          <w:color w:val="292929"/>
          <w:lang w:eastAsia="it-IT"/>
        </w:rPr>
      </w:pPr>
      <w:r>
        <w:rPr>
          <w:rFonts w:eastAsia="Times New Roman" w:cs="Times New Roman"/>
          <w:b/>
          <w:color w:val="292929"/>
          <w:lang w:eastAsia="it-IT"/>
        </w:rPr>
        <w:t>HANNO DETTO DELLO SPETTACOLO</w:t>
      </w:r>
      <w:r/>
    </w:p>
    <w:p>
      <w:pPr>
        <w:pStyle w:val="Normal"/>
        <w:shd w:val="clear" w:color="auto" w:themeColor="" w:themeTint="0" w:themeShade="0" w:fill="FFFFFF" w:themeFill="" w:themeFillTint="0" w:themeFillShade="0"/>
        <w:spacing w:lineRule="auto" w:line="240" w:beforeAutospacing="1" w:afterAutospacing="1"/>
        <w:rPr>
          <w:rFonts w:eastAsia="Times New Roman" w:cs="Times New Roman"/>
          <w:color w:val="292929"/>
          <w:lang w:eastAsia="it-IT"/>
        </w:rPr>
      </w:pPr>
      <w:r>
        <w:rPr>
          <w:rFonts w:eastAsia="Times New Roman" w:cs="Times New Roman"/>
          <w:color w:val="292929"/>
          <w:lang w:eastAsia="it-IT"/>
        </w:rPr>
        <w:br/>
        <w:br/>
        <w:t>“Si è trattato di uno spettacolo straordinario, commovente, che didatticamente vale più di cento discorsi di esperti, analisti, docenti e autorità a vario titolo. (…) Straordinario. Si tratta, in poche parole, di una rappresentazione che vale la pena di mettere in scena in tutte le scuole superiori. Vale più di mille discorsi ufficiali.”</w:t>
        <w:br/>
      </w:r>
      <w:r>
        <w:rPr>
          <w:rFonts w:eastAsia="Times New Roman" w:cs="Times New Roman"/>
          <w:b/>
          <w:bCs/>
          <w:color w:val="292929"/>
          <w:lang w:eastAsia="it-IT"/>
        </w:rPr>
        <w:t>Antonio Bassu</w:t>
      </w:r>
      <w:r>
        <w:rPr>
          <w:rFonts w:eastAsia="Times New Roman" w:cs="Times New Roman"/>
          <w:color w:val="292929"/>
          <w:lang w:eastAsia="it-IT"/>
        </w:rPr>
        <w:t>, giornalista.</w:t>
      </w:r>
      <w:r/>
    </w:p>
    <w:p>
      <w:pPr>
        <w:pStyle w:val="Normal"/>
        <w:shd w:val="clear" w:color="auto" w:themeColor="" w:themeTint="0" w:themeShade="0" w:fill="FFFFFF" w:themeFill="" w:themeFillTint="0" w:themeFillShade="0"/>
        <w:spacing w:lineRule="auto" w:line="240" w:beforeAutospacing="1" w:afterAutospacing="1"/>
        <w:rPr>
          <w:rFonts w:eastAsia="Times New Roman" w:cs="Times New Roman"/>
          <w:color w:val="292929"/>
          <w:lang w:eastAsia="it-IT"/>
        </w:rPr>
      </w:pPr>
      <w:r>
        <w:rPr>
          <w:rFonts w:eastAsia="Times New Roman" w:cs="Times New Roman"/>
          <w:color w:val="292929"/>
          <w:lang w:eastAsia="it-IT"/>
        </w:rPr>
        <w:t>"Più di tutto, in </w:t>
      </w:r>
      <w:r>
        <w:rPr>
          <w:rFonts w:eastAsia="Times New Roman" w:cs="Times New Roman"/>
          <w:i/>
          <w:iCs/>
          <w:color w:val="292929"/>
          <w:lang w:eastAsia="it-IT"/>
        </w:rPr>
        <w:t>Giorni rubati </w:t>
      </w:r>
      <w:r>
        <w:rPr>
          <w:rFonts w:eastAsia="Times New Roman" w:cs="Times New Roman"/>
          <w:color w:val="292929"/>
          <w:lang w:eastAsia="it-IT"/>
        </w:rPr>
        <w:t>traspare la generosità del Combattente. Si definisce così, nelle sue poesie, Giammarco Mereu. Generosità è trovare l’energia, nonostante tutto, per raccontare quel che può accadere quando il sistema che dovrebbe garantire una protezione adeguata a chiunque svolga un lavoro non funziona. Lo spettacolo suscita emozioni e induce a riflettere. Io lo leggo come un esempio e monito. A fare di più e meglio per far sì che i luoghi dove si lavora non siano trappole. Giammarco lo sta facendo, perché raccontare è fare qualcosa. Tradurre in teatro questa realtà ci sprona a uscire dai nostri egoismi e ci insegna ad amare la vita, a pensare agli altri, a guardarci allo specchio per chiederci noi, cosa stiamo facendo?”</w:t>
        <w:br/>
      </w:r>
      <w:r>
        <w:rPr>
          <w:rFonts w:eastAsia="Times New Roman" w:cs="Times New Roman"/>
          <w:b/>
          <w:bCs/>
          <w:color w:val="292929"/>
          <w:lang w:eastAsia="it-IT"/>
        </w:rPr>
        <w:t>Enzo Costa</w:t>
      </w:r>
      <w:r>
        <w:rPr>
          <w:rFonts w:eastAsia="Times New Roman" w:cs="Times New Roman"/>
          <w:color w:val="292929"/>
          <w:lang w:eastAsia="it-IT"/>
        </w:rPr>
        <w:t>, Segretario Generale CGIL Sardegna.</w:t>
      </w:r>
      <w:r/>
    </w:p>
    <w:p>
      <w:pPr>
        <w:pStyle w:val="Normal"/>
        <w:shd w:val="clear" w:color="auto" w:themeColor="" w:themeTint="0" w:themeShade="0" w:fill="FFFFFF" w:themeFill="" w:themeFillTint="0" w:themeFillShade="0"/>
        <w:spacing w:lineRule="auto" w:line="240" w:beforeAutospacing="1" w:afterAutospacing="1"/>
        <w:rPr>
          <w:rFonts w:eastAsia="Times New Roman" w:cs="Times New Roman"/>
          <w:color w:val="292929"/>
          <w:lang w:eastAsia="it-IT"/>
        </w:rPr>
      </w:pPr>
      <w:r>
        <w:rPr>
          <w:rFonts w:eastAsia="Times New Roman" w:cs="Times New Roman"/>
          <w:color w:val="292929"/>
          <w:lang w:eastAsia="it-IT"/>
        </w:rPr>
        <w:t>"La voce di Giammarco Mereu, che con grande generosità ha messo a disposizione della collettività la drammaticità della sua esperienza, è la testimonianza di tante storie che ogni giorno si consumano in Italia. (…) Usare il teatro come strumento di comunicazione rappresenta una novità importante per condividere con il pubblico sia un’esperienza drammatica, sia per dare un contributo alla crescita culturale dei cittadini nei confronti del tema della sicurezza e prevenzione. La Presidenza del Consiglio Provinciale sostiene la “tournèe cittadina” di </w:t>
      </w:r>
      <w:r>
        <w:rPr>
          <w:rFonts w:eastAsia="Times New Roman" w:cs="Times New Roman"/>
          <w:i/>
          <w:iCs/>
          <w:color w:val="292929"/>
          <w:lang w:eastAsia="it-IT"/>
        </w:rPr>
        <w:t>Giorni rubati</w:t>
      </w:r>
      <w:r>
        <w:rPr>
          <w:rFonts w:eastAsia="Times New Roman" w:cs="Times New Roman"/>
          <w:color w:val="292929"/>
          <w:lang w:eastAsia="it-IT"/>
        </w:rPr>
        <w:t> convinta della validità del suo messaggio ed è per questo che lo spettacolo verrà riproposto il 25 maggio alle scuole, in occasione della III^ edizione del Premio Falcone-Borsellino."</w:t>
        <w:br/>
      </w:r>
      <w:r>
        <w:rPr>
          <w:rFonts w:eastAsia="Times New Roman" w:cs="Times New Roman"/>
          <w:b/>
          <w:bCs/>
          <w:color w:val="292929"/>
          <w:lang w:eastAsia="it-IT"/>
        </w:rPr>
        <w:t>Pina Maturani</w:t>
      </w:r>
      <w:r>
        <w:rPr>
          <w:rFonts w:eastAsia="Times New Roman" w:cs="Times New Roman"/>
          <w:color w:val="292929"/>
          <w:lang w:eastAsia="it-IT"/>
        </w:rPr>
        <w:t>, Presidente del Consiglio della Provincia di Roma.</w:t>
      </w:r>
      <w:r/>
    </w:p>
    <w:p>
      <w:pPr>
        <w:pStyle w:val="Normal"/>
        <w:shd w:val="clear" w:color="auto" w:themeColor="" w:themeTint="0" w:themeShade="0" w:fill="FFFFFF" w:themeFill="" w:themeFillTint="0" w:themeFillShade="0"/>
        <w:spacing w:lineRule="auto" w:line="240" w:beforeAutospacing="1" w:afterAutospacing="1"/>
        <w:rPr>
          <w:rFonts w:eastAsia="Times New Roman" w:cs="Times New Roman"/>
          <w:color w:val="292929"/>
          <w:lang w:eastAsia="it-IT"/>
        </w:rPr>
      </w:pPr>
      <w:r>
        <w:rPr>
          <w:rFonts w:eastAsia="Times New Roman" w:cs="Times New Roman"/>
          <w:color w:val="292929"/>
          <w:lang w:eastAsia="it-IT"/>
        </w:rPr>
        <w:t>“</w:t>
      </w:r>
      <w:r>
        <w:rPr>
          <w:rFonts w:eastAsia="Times New Roman" w:cs="Times New Roman"/>
          <w:color w:val="292929"/>
          <w:lang w:eastAsia="it-IT"/>
        </w:rPr>
        <w:t>I passaggi narrativi si animano su un palcoscenico disadorno, metafora di un mondo vuoto in cui la parola si pone come elemento centrale, per affermare se stessa. Sono parole dolci e amare, di rabbia e di speranza, sempre vere. Mereu veste i panni dell'attore all'inizio dello spettacolo, quando, echeggiando lo stile del teatro politico, interpreta con accenti napoletani i medici che lo curarono con un certo cinismo e ipocrisia. Poi l'attore abbandona la finzione teatrale e diventa Giammarco Mereu che racconta se stesso. Dal dramma sociale - prodotto di condizioni di insicurezza sul lavoro - si passa al dramma umano, senza retorica o luoghi comuni della politica, piuttosto con coinvolgente delicatezza. Le parole e i pensieri, che si sprigionano dalla prigionia di un corpo bloccato su due ruote, ora rincorrono nuovi percorsi per disegnare una nuova vita, con la leggerezza dei veri sentimenti, con la ricerca di una dimensione positiva e propositiva. E' questa la drammatica e straordinaria storia di Giammarco Mereu, uomo sfortunato e ora attore che attraverso il teatro non cerca patetica consolazione, ma vive un rapporto comunicativo con la realtà e con se stesso, contro il peso della solitudine e l'emarginazione, che sconfigge su un palcoscenico disadorno al cospetto di una platea solidale e plaudente, come quella che si è raccolta nella sala del Teatro Comunale di Gries."      </w:t>
      </w:r>
      <w:r>
        <w:rPr>
          <w:rFonts w:eastAsia="Times New Roman" w:cs="Times New Roman"/>
          <w:b/>
          <w:bCs/>
          <w:color w:val="292929"/>
          <w:lang w:eastAsia="it-IT"/>
        </w:rPr>
        <w:t>Massimo Bertoldi</w:t>
      </w:r>
      <w:r>
        <w:rPr>
          <w:rFonts w:eastAsia="Times New Roman" w:cs="Times New Roman"/>
          <w:color w:val="292929"/>
          <w:lang w:eastAsia="it-IT"/>
        </w:rPr>
        <w:t>, giornalista.</w:t>
      </w:r>
      <w:r/>
    </w:p>
    <w:p>
      <w:pPr>
        <w:pStyle w:val="Normal"/>
        <w:shd w:val="clear" w:color="auto" w:themeColor="" w:themeTint="0" w:themeShade="0" w:fill="FFFFFF" w:themeFill="" w:themeFillTint="0" w:themeFillShade="0"/>
        <w:spacing w:lineRule="auto" w:line="240" w:beforeAutospacing="1" w:afterAutospacing="1"/>
        <w:rPr>
          <w:sz w:val="22"/>
          <w:sz w:val="22"/>
          <w:szCs w:val="22"/>
          <w:rFonts w:ascii="Calibri" w:hAnsi="Calibri" w:eastAsia="Times New Roman" w:cs="Times New Roman"/>
          <w:color w:val="292929"/>
          <w:lang w:val="it-IT" w:eastAsia="it-IT" w:bidi="ar-SA"/>
        </w:rPr>
      </w:pPr>
      <w:r>
        <w:rPr>
          <w:rFonts w:eastAsia="Times New Roman" w:cs="Times New Roman"/>
          <w:color w:val="292929"/>
          <w:sz w:val="22"/>
          <w:szCs w:val="22"/>
          <w:lang w:val="it-IT" w:eastAsia="it-IT" w:bidi="ar-SA"/>
        </w:rPr>
      </w:r>
      <w:r/>
    </w:p>
    <w:p>
      <w:pPr>
        <w:pStyle w:val="Normal"/>
        <w:shd w:val="clear" w:color="auto" w:themeColor="" w:themeTint="0" w:themeShade="0" w:fill="FFFFFF" w:themeFill="" w:themeFillTint="0" w:themeFillShade="0"/>
        <w:spacing w:lineRule="auto" w:line="240" w:beforeAutospacing="1" w:afterAutospacing="1"/>
        <w:jc w:val="center"/>
        <w:rPr>
          <w:rFonts w:eastAsia="Times New Roman" w:cs="Times New Roman"/>
          <w:color w:val="292929"/>
          <w:lang w:eastAsia="it-IT"/>
        </w:rPr>
      </w:pPr>
      <w:r>
        <w:rPr/>
        <w:drawing>
          <wp:inline distT="0" distB="0" distL="0" distR="0">
            <wp:extent cx="3543300" cy="2362200"/>
            <wp:effectExtent l="0" t="0" r="0" b="0"/>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6"/>
                    <a:stretch>
                      <a:fillRect/>
                    </a:stretch>
                  </pic:blipFill>
                  <pic:spPr bwMode="auto">
                    <a:xfrm>
                      <a:off x="0" y="0"/>
                      <a:ext cx="3543300" cy="2362200"/>
                    </a:xfrm>
                    <a:prstGeom prst="rect">
                      <a:avLst/>
                    </a:prstGeom>
                    <a:noFill/>
                    <a:ln w="9525">
                      <a:noFill/>
                      <a:miter lim="800000"/>
                      <a:headEnd/>
                      <a:tailEnd/>
                    </a:ln>
                  </pic:spPr>
                </pic:pic>
              </a:graphicData>
            </a:graphic>
          </wp:inline>
        </w:drawing>
      </w:r>
      <w:r/>
    </w:p>
    <w:p>
      <w:pPr>
        <w:pStyle w:val="Normal"/>
        <w:shd w:val="clear" w:color="auto" w:themeColor="" w:themeTint="0" w:themeShade="0" w:fill="FFFFFF" w:themeFill="" w:themeFillTint="0" w:themeFillShade="0"/>
        <w:spacing w:lineRule="auto" w:line="240" w:beforeAutospacing="1" w:afterAutospacing="1"/>
        <w:rPr>
          <w:sz w:val="22"/>
          <w:sz w:val="22"/>
          <w:szCs w:val="22"/>
          <w:rFonts w:ascii="Calibri" w:hAnsi="Calibri" w:eastAsia="Times New Roman" w:cs="Times New Roman"/>
          <w:color w:val="292929"/>
          <w:lang w:val="it-IT" w:eastAsia="it-IT" w:bidi="ar-SA"/>
        </w:rPr>
      </w:pPr>
      <w:r>
        <w:rPr>
          <w:rFonts w:eastAsia="Times New Roman" w:cs="Times New Roman"/>
          <w:color w:val="292929"/>
          <w:sz w:val="22"/>
          <w:szCs w:val="22"/>
          <w:lang w:val="it-IT" w:eastAsia="it-IT" w:bidi="ar-SA"/>
        </w:rPr>
      </w:r>
      <w:r/>
    </w:p>
    <w:p>
      <w:pPr>
        <w:pStyle w:val="Normal"/>
        <w:shd w:val="clear" w:color="auto" w:themeColor="" w:themeTint="0" w:themeShade="0" w:fill="FFFFFF" w:themeFill="" w:themeFillTint="0" w:themeFillShade="0"/>
        <w:spacing w:lineRule="auto" w:line="240" w:beforeAutospacing="1" w:afterAutospacing="1"/>
        <w:rPr>
          <w:rFonts w:eastAsia="Times New Roman" w:cs="Times New Roman"/>
          <w:color w:val="292929"/>
          <w:lang w:eastAsia="it-IT"/>
        </w:rPr>
      </w:pPr>
      <w:r>
        <w:rPr>
          <w:rFonts w:eastAsia="Times New Roman" w:cs="Times New Roman"/>
          <w:color w:val="292929"/>
          <w:lang w:eastAsia="it-IT"/>
        </w:rPr>
        <w:t>"Giammarco ha subito un colpo terribile dalla vita, dall’indifferenza delle persone, da un modo cieco e spietato di pensare il lavoro e la vita dei lavoratori. Ora Giammarco, con straordinaria forza, ha però deciso di restituire quel colpo, riuscendo a parlare di ciò che gli è accaduto e di come vive la propria realtà. Facendo questo, Giammarco colpisce tre volte, dritto al cuore di chi, per difesa o per distacco, pensa che “tanto a me non potrà mai capitare”. Colpisce la cecità di chi pensa che la sicurezza sul lavoro, e quindi il valore della vita umana, sia un orpello inutile o un pesante costo da tagliare quanto più possibile. Colpisce la colpevole leggerezza per cui, di fronte ad una condizione di pericolo, si sente più facile girarsi dall’altra parte. Raccontando la sua storia, Giammarco riesce a lacerare l’animo di ciascuno di noi, facendoci indossare, a viva forza, i suoi panni, chiamandoci direttamente in causa e domandando:tu, che cosa farai da adesso in poi?”</w:t>
        <w:br/>
      </w:r>
      <w:r>
        <w:rPr>
          <w:rFonts w:eastAsia="Times New Roman" w:cs="Times New Roman"/>
          <w:b/>
          <w:bCs/>
          <w:color w:val="292929"/>
          <w:lang w:eastAsia="it-IT"/>
        </w:rPr>
        <w:t>Sabatino De Sanctis</w:t>
      </w:r>
      <w:r>
        <w:rPr>
          <w:rFonts w:eastAsia="Times New Roman" w:cs="Times New Roman"/>
          <w:color w:val="292929"/>
          <w:lang w:eastAsia="it-IT"/>
        </w:rPr>
        <w:t>, Vice Presidente Fondazione Leadership in Health &amp; Safety. </w:t>
      </w:r>
      <w:r/>
    </w:p>
    <w:p>
      <w:pPr>
        <w:pStyle w:val="Normal"/>
        <w:shd w:val="clear" w:color="auto" w:themeColor="" w:themeTint="0" w:themeShade="0" w:fill="FFFFFF" w:themeFill="" w:themeFillTint="0" w:themeFillShade="0"/>
        <w:spacing w:lineRule="auto" w:line="240" w:beforeAutospacing="1" w:afterAutospacing="1"/>
        <w:rPr>
          <w:rFonts w:eastAsia="Times New Roman" w:cs="Times New Roman"/>
          <w:color w:val="292929"/>
          <w:lang w:eastAsia="it-IT"/>
        </w:rPr>
      </w:pPr>
      <w:r>
        <w:rPr>
          <w:rFonts w:eastAsia="Times New Roman" w:cs="Times New Roman"/>
          <w:color w:val="292929"/>
          <w:lang w:eastAsia="it-IT"/>
        </w:rPr>
        <w:t xml:space="preserve"> “</w:t>
      </w:r>
      <w:r>
        <w:rPr>
          <w:rFonts w:eastAsia="Times New Roman" w:cs="Times New Roman"/>
          <w:color w:val="292929"/>
          <w:lang w:eastAsia="it-IT"/>
        </w:rPr>
        <w:t>Uno spettacolo che tutti dovrebbero vedere: intenso e utile a formare, soprattutto nei giovani, una coscienza civile. I dialoghi profondi e a tratti Ironici, che riescono a strappare un sorriso (triste), permettono allo spettatore di affacciarsi su un mondo lontano dagli stereotipi che la società di oggi ci offre. Il protagonista, con il suo esempio di coraggio e determinazione, ci dà un grande insegnamento: fatti e non parole”.</w:t>
        <w:br/>
      </w:r>
      <w:r>
        <w:rPr>
          <w:rFonts w:eastAsia="Times New Roman" w:cs="Times New Roman"/>
          <w:b/>
          <w:bCs/>
          <w:color w:val="292929"/>
          <w:lang w:eastAsia="it-IT"/>
        </w:rPr>
        <w:t>Gianni Carassale</w:t>
      </w:r>
      <w:r>
        <w:rPr>
          <w:rFonts w:eastAsia="Times New Roman" w:cs="Times New Roman"/>
          <w:color w:val="292929"/>
          <w:lang w:eastAsia="it-IT"/>
        </w:rPr>
        <w:t>, CGIL La Spezia.</w:t>
      </w:r>
      <w:r/>
    </w:p>
    <w:p>
      <w:pPr>
        <w:pStyle w:val="Normal"/>
        <w:shd w:val="clear" w:color="auto" w:themeColor="" w:themeTint="0" w:themeShade="0" w:fill="FFFFFF" w:themeFill="" w:themeFillTint="0" w:themeFillShade="0"/>
        <w:spacing w:lineRule="auto" w:line="240" w:beforeAutospacing="1" w:afterAutospacing="1"/>
        <w:rPr>
          <w:rFonts w:eastAsia="Times New Roman" w:cs="Times New Roman"/>
          <w:color w:val="292929"/>
          <w:lang w:eastAsia="it-IT"/>
        </w:rPr>
      </w:pPr>
      <w:r>
        <w:rPr>
          <w:rFonts w:eastAsia="Times New Roman" w:cs="Times New Roman"/>
          <w:color w:val="292929"/>
          <w:lang w:eastAsia="it-IT"/>
        </w:rPr>
        <w:t>“</w:t>
      </w:r>
      <w:r>
        <w:rPr>
          <w:rFonts w:eastAsia="Times New Roman" w:cs="Times New Roman"/>
          <w:color w:val="292929"/>
          <w:lang w:eastAsia="it-IT"/>
        </w:rPr>
        <w:t>Lo spettacolo, nella sua essenzialità, è davvero straordinario.”</w:t>
        <w:br/>
      </w:r>
      <w:r>
        <w:rPr>
          <w:rFonts w:eastAsia="Times New Roman" w:cs="Times New Roman"/>
          <w:b/>
          <w:bCs/>
          <w:color w:val="292929"/>
          <w:lang w:eastAsia="it-IT"/>
        </w:rPr>
        <w:t>Giovanni Rispoli</w:t>
      </w:r>
      <w:r>
        <w:rPr>
          <w:rFonts w:eastAsia="Times New Roman" w:cs="Times New Roman"/>
          <w:color w:val="292929"/>
          <w:lang w:eastAsia="it-IT"/>
        </w:rPr>
        <w:t>, giornalista.</w:t>
      </w:r>
      <w:r/>
    </w:p>
    <w:p>
      <w:pPr>
        <w:pStyle w:val="Normal"/>
        <w:shd w:val="clear" w:color="auto" w:themeColor="" w:themeTint="0" w:themeShade="0" w:fill="FFFFFF" w:themeFill="" w:themeFillTint="0" w:themeFillShade="0"/>
        <w:spacing w:lineRule="auto" w:line="240" w:beforeAutospacing="1" w:afterAutospacing="1"/>
        <w:rPr>
          <w:rFonts w:eastAsia="Times New Roman" w:cs="Times New Roman"/>
          <w:color w:val="292929"/>
          <w:lang w:eastAsia="it-IT"/>
        </w:rPr>
      </w:pPr>
      <w:r>
        <w:rPr>
          <w:rFonts w:eastAsia="Times New Roman" w:cs="Times New Roman"/>
          <w:color w:val="292929"/>
          <w:lang w:eastAsia="it-IT"/>
        </w:rPr>
        <w:t>“</w:t>
      </w:r>
      <w:r>
        <w:rPr>
          <w:rFonts w:eastAsia="Times New Roman" w:cs="Times New Roman"/>
          <w:color w:val="292929"/>
          <w:lang w:eastAsia="it-IT"/>
        </w:rPr>
        <w:t>Lo spettacolo </w:t>
      </w:r>
      <w:r>
        <w:rPr>
          <w:rFonts w:eastAsia="Times New Roman" w:cs="Times New Roman"/>
          <w:i/>
          <w:iCs/>
          <w:color w:val="292929"/>
          <w:lang w:eastAsia="it-IT"/>
        </w:rPr>
        <w:t>Giorni rubati </w:t>
      </w:r>
      <w:r>
        <w:rPr>
          <w:rFonts w:eastAsia="Times New Roman" w:cs="Times New Roman"/>
          <w:color w:val="292929"/>
          <w:lang w:eastAsia="it-IT"/>
        </w:rPr>
        <w:t>pone l’esplicita finalità di promuovere un vero e proprio cambiamento culturale, un processo collettivo di sensibilizzazione e responsabilizzazione (…). Un contributo al formarsi di quella consapevolezza collettiva che, sola, può eliminare ogni residuo atteggiamento di fatalismo, rassegnazione o, peggio, di adesione formale alle norme, nella certezza che insieme, imprese e istituzioni pubbliche – usando le leve della formazione e dell’informazione – possiamo eliminare, sul nascere, il determinarsi di ogni condizione di rischio.”</w:t>
        <w:br/>
      </w:r>
      <w:r>
        <w:rPr>
          <w:rFonts w:eastAsia="Times New Roman" w:cs="Times New Roman"/>
          <w:b/>
          <w:bCs/>
          <w:color w:val="292929"/>
          <w:lang w:eastAsia="it-IT"/>
        </w:rPr>
        <w:t>Giuseppe D’Antonio</w:t>
      </w:r>
      <w:r>
        <w:rPr>
          <w:rFonts w:eastAsia="Times New Roman" w:cs="Times New Roman"/>
          <w:color w:val="292929"/>
          <w:lang w:eastAsia="it-IT"/>
        </w:rPr>
        <w:t>, Direttore della Sede INAIL di Genova.</w:t>
      </w:r>
      <w:r/>
    </w:p>
    <w:p>
      <w:pPr>
        <w:pStyle w:val="Normal"/>
        <w:shd w:val="clear" w:color="auto" w:themeColor="" w:themeTint="0" w:themeShade="0" w:fill="FFFFFF" w:themeFill="" w:themeFillTint="0" w:themeFillShade="0"/>
        <w:spacing w:lineRule="auto" w:line="240" w:beforeAutospacing="1" w:afterAutospacing="1"/>
        <w:rPr>
          <w:rFonts w:eastAsia="Times New Roman" w:cs="Times New Roman"/>
          <w:color w:val="292929"/>
          <w:lang w:eastAsia="it-IT"/>
        </w:rPr>
      </w:pPr>
      <w:r>
        <w:rPr>
          <w:rFonts w:eastAsia="Times New Roman" w:cs="Times New Roman"/>
          <w:color w:val="292929"/>
          <w:lang w:eastAsia="it-IT"/>
        </w:rPr>
        <w:t>"Stamattina ho assistito alla rappresentazione a Pordenone, volevo complimentarmi per come siete riusciti a trasmettere tanti sentimenti ed emozioni, mi è piaciuto moltissimo. Credo abbiate colpito nel segno e che i ragazzi presenti non si dimenticheranno mai quello che hanno vissuto stamattina. All'inizio c'erano risate e scherzi poi, non si è sentito più volare una mosca. Grazie ancora per quello che ci avete trasmesso."</w:t>
        <w:br/>
      </w:r>
      <w:r>
        <w:rPr>
          <w:rFonts w:eastAsia="Times New Roman" w:cs="Times New Roman"/>
          <w:b/>
          <w:bCs/>
          <w:color w:val="292929"/>
          <w:lang w:eastAsia="it-IT"/>
        </w:rPr>
        <w:t>Francesca Miorin</w:t>
      </w:r>
      <w:r>
        <w:rPr>
          <w:rFonts w:eastAsia="Times New Roman" w:cs="Times New Roman"/>
          <w:color w:val="292929"/>
          <w:lang w:eastAsia="it-IT"/>
        </w:rPr>
        <w:t>, Pordenone.</w:t>
      </w:r>
      <w:r/>
    </w:p>
    <w:p>
      <w:pPr>
        <w:pStyle w:val="Normal"/>
        <w:shd w:val="clear" w:color="auto" w:themeColor="" w:themeTint="0" w:themeShade="0" w:fill="FFFFFF" w:themeFill="" w:themeFillTint="0" w:themeFillShade="0"/>
        <w:spacing w:lineRule="auto" w:line="240" w:before="0" w:after="0"/>
        <w:rPr>
          <w:rFonts w:eastAsia="Times New Roman" w:cs="Times New Roman"/>
          <w:color w:val="292929"/>
          <w:lang w:eastAsia="it-IT"/>
        </w:rPr>
      </w:pPr>
      <w:r>
        <w:rPr>
          <w:rFonts w:eastAsia="Times New Roman" w:cs="Times New Roman"/>
          <w:color w:val="292929"/>
          <w:lang w:eastAsia="it-IT"/>
        </w:rPr>
        <w:t>"All'inizio avevo un po' di reticenza a guardare </w:t>
      </w:r>
      <w:r>
        <w:rPr>
          <w:rFonts w:eastAsia="Times New Roman" w:cs="Times New Roman"/>
          <w:i/>
          <w:iCs/>
          <w:color w:val="292929"/>
          <w:lang w:eastAsia="it-IT"/>
        </w:rPr>
        <w:t>Giorni rubati </w:t>
      </w:r>
      <w:r>
        <w:rPr>
          <w:rFonts w:eastAsia="Times New Roman" w:cs="Times New Roman"/>
          <w:color w:val="292929"/>
          <w:lang w:eastAsia="it-IT"/>
        </w:rPr>
        <w:t xml:space="preserve">(…), perché s'indovina dove ci porta. Ma dopo cambia. Credo che questo abbia luogo per due ragioni: la particolarità del personaggio centrale (Giammarco) e la delicatezza del tuo sguardo di regista. </w:t>
      </w:r>
      <w:r/>
    </w:p>
    <w:p>
      <w:pPr>
        <w:pStyle w:val="Normal"/>
        <w:shd w:val="clear" w:color="auto" w:themeColor="" w:themeTint="0" w:themeShade="0" w:fill="FFFFFF" w:themeFill="" w:themeFillTint="0" w:themeFillShade="0"/>
        <w:spacing w:lineRule="auto" w:line="240" w:before="0" w:after="0"/>
        <w:rPr>
          <w:rFonts w:eastAsia="Times New Roman" w:cs="Times New Roman"/>
          <w:color w:val="292929"/>
          <w:lang w:eastAsia="it-IT"/>
        </w:rPr>
      </w:pPr>
      <w:r>
        <w:rPr>
          <w:rFonts w:eastAsia="Times New Roman" w:cs="Times New Roman"/>
          <w:b/>
          <w:bCs/>
          <w:color w:val="292929"/>
          <w:lang w:eastAsia="it-IT"/>
        </w:rPr>
        <w:t>François Kahn</w:t>
      </w:r>
      <w:r>
        <w:rPr>
          <w:rFonts w:eastAsia="Times New Roman" w:cs="Times New Roman"/>
          <w:color w:val="292929"/>
          <w:lang w:eastAsia="it-IT"/>
        </w:rPr>
        <w:t>, attore-regista, "Odradek Théâtre" – Parigi.</w:t>
      </w:r>
      <w:r/>
    </w:p>
    <w:p>
      <w:pPr>
        <w:pStyle w:val="Normal"/>
        <w:shd w:val="clear" w:color="auto" w:themeColor="" w:themeTint="0" w:themeShade="0" w:fill="FFFFFF" w:themeFill="" w:themeFillTint="0" w:themeFillShade="0"/>
        <w:spacing w:lineRule="auto" w:line="240" w:beforeAutospacing="1" w:afterAutospacing="1"/>
        <w:rPr>
          <w:b/>
          <w:b/>
          <w:bCs/>
          <w:rFonts w:eastAsia="Times New Roman" w:cs="Times New Roman"/>
          <w:color w:val="292929"/>
          <w:lang w:eastAsia="it-IT"/>
        </w:rPr>
      </w:pPr>
      <w:r>
        <w:rPr>
          <w:rFonts w:eastAsia="Times New Roman" w:cs="Times New Roman"/>
          <w:color w:val="292929"/>
          <w:lang w:eastAsia="it-IT"/>
        </w:rPr>
        <w:t>"Come sindacati nazionali dell'edilizia e dei materiali da costruzione Feneal-Uil, Filca-Cisl e Fillea-CGIL, riteniamo che tra i nostri compiti fondamentali ci siano l'impegno per diffondere una cultura della sicurezza e per affermare e difendere i diritti dei lavoratori, a partire dal diritto alla salute. La nostra convinzione è che la drammatica catena di infortuni e incidenti mortali si possa spezzare attraverso regole, controlli e formazione. (...) Il nostro sostegno al Progetto </w:t>
      </w:r>
      <w:r>
        <w:rPr>
          <w:rFonts w:eastAsia="Times New Roman" w:cs="Times New Roman"/>
          <w:i/>
          <w:iCs/>
          <w:color w:val="292929"/>
          <w:lang w:eastAsia="it-IT"/>
        </w:rPr>
        <w:t>Giorni rubati </w:t>
      </w:r>
      <w:r>
        <w:rPr>
          <w:rFonts w:eastAsia="Times New Roman" w:cs="Times New Roman"/>
          <w:color w:val="292929"/>
          <w:lang w:eastAsia="it-IT"/>
        </w:rPr>
        <w:t>va proprio in questa direzione: siamo certi che ogni forma d'arte, e quindi anche il teatro, soprattutto quando sono rivolti ad un pubblico giovane, costituiscono uno strumento prezioso ed efficace di diffusione della cultura della prevenzione." </w:t>
      </w:r>
      <w:r>
        <w:rPr>
          <w:rFonts w:eastAsia="Times New Roman" w:cs="Times New Roman"/>
          <w:b/>
          <w:bCs/>
          <w:color w:val="292929"/>
          <w:lang w:eastAsia="it-IT"/>
        </w:rPr>
        <w:t>Sindacati Nazionali delle costruzioni Feneal-Uil, Filca-Cisl e Fillea-CGIL.</w:t>
      </w:r>
      <w:r/>
    </w:p>
    <w:p>
      <w:pPr>
        <w:pStyle w:val="Normal"/>
        <w:shd w:val="clear" w:color="auto" w:themeColor="" w:themeTint="0" w:themeShade="0" w:fill="FFFFFF" w:themeFill="" w:themeFillTint="0" w:themeFillShade="0"/>
        <w:spacing w:lineRule="auto" w:line="240" w:beforeAutospacing="1" w:afterAutospacing="1"/>
        <w:jc w:val="center"/>
        <w:rPr>
          <w:rFonts w:eastAsia="Times New Roman" w:cs="Times New Roman"/>
          <w:color w:val="292929"/>
          <w:lang w:eastAsia="it-IT"/>
        </w:rPr>
      </w:pPr>
      <w:r>
        <w:rPr/>
        <w:drawing>
          <wp:inline distT="0" distB="0" distL="0" distR="0">
            <wp:extent cx="2747645" cy="1836420"/>
            <wp:effectExtent l="0" t="0" r="0" b="0"/>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7"/>
                    <a:stretch>
                      <a:fillRect/>
                    </a:stretch>
                  </pic:blipFill>
                  <pic:spPr bwMode="auto">
                    <a:xfrm>
                      <a:off x="0" y="0"/>
                      <a:ext cx="2747645" cy="1836420"/>
                    </a:xfrm>
                    <a:prstGeom prst="rect">
                      <a:avLst/>
                    </a:prstGeom>
                    <a:noFill/>
                    <a:ln w="9525">
                      <a:noFill/>
                      <a:miter lim="800000"/>
                      <a:headEnd/>
                      <a:tailEnd/>
                    </a:ln>
                  </pic:spPr>
                </pic:pic>
              </a:graphicData>
            </a:graphic>
          </wp:inline>
        </w:drawing>
      </w:r>
      <w:r/>
    </w:p>
    <w:p>
      <w:pPr>
        <w:pStyle w:val="Normal"/>
        <w:shd w:val="clear" w:color="auto" w:themeColor="" w:themeTint="0" w:themeShade="0" w:fill="FFFFFF" w:themeFill="" w:themeFillTint="0" w:themeFillShade="0"/>
        <w:spacing w:lineRule="auto" w:line="240" w:beforeAutospacing="1" w:afterAutospacing="1"/>
        <w:rPr>
          <w:rFonts w:eastAsia="Times New Roman" w:cs="Times New Roman"/>
          <w:color w:val="292929"/>
          <w:lang w:eastAsia="it-IT"/>
        </w:rPr>
      </w:pPr>
      <w:r>
        <w:rPr>
          <w:rFonts w:eastAsia="Times New Roman" w:cs="Times New Roman"/>
          <w:color w:val="292929"/>
          <w:lang w:eastAsia="it-IT"/>
        </w:rPr>
        <w:t>"Finalmente ieri sera ho potuto apprezzare "Giorni rubati": davanti ad uno spettacolo con tale intensità umana e attoriale e grande sensibilità artistica nel tradurre scenicamente uno spaccato di cruda realtà si rischia di essere banali nell'esprimere qualsiasi opinione... posso dirvi semplicemente che alla fine dello spettacolo sono rimasto turbato, coinvolto emotivamente, psicologicamente e artisticamente. Appena sono rientrato a casa, quasi a non voler rinunciare a un rapporto con voi, ho voluto guardare immediatamente i video. Devo dire che raramente riesco a guardare un lavoro teatrale in video ma questo sa catturarti, mantenerti incollato, grazie alla forza comunicativa di Giammarco e all'ottimo lavoro di ripresa e montaggio. Insomma ragazzi, siete una bella realtà, una compagnia viva, dinamica, e creativa."</w:t>
        <w:br/>
      </w:r>
      <w:r>
        <w:rPr>
          <w:rFonts w:eastAsia="Times New Roman" w:cs="Times New Roman"/>
          <w:b/>
          <w:bCs/>
          <w:color w:val="292929"/>
          <w:lang w:eastAsia="it-IT"/>
        </w:rPr>
        <w:t>Gianfranco Angei</w:t>
      </w:r>
      <w:r>
        <w:rPr>
          <w:rFonts w:eastAsia="Times New Roman" w:cs="Times New Roman"/>
          <w:color w:val="292929"/>
          <w:lang w:eastAsia="it-IT"/>
        </w:rPr>
        <w:t>, Compagnia teatrale "Actores Alidos" - Cagliari.</w:t>
      </w:r>
      <w:r/>
    </w:p>
    <w:p>
      <w:pPr>
        <w:pStyle w:val="Normal"/>
        <w:shd w:val="clear" w:color="auto" w:themeColor="" w:themeTint="0" w:themeShade="0" w:fill="FFFFFF" w:themeFill="" w:themeFillTint="0" w:themeFillShade="0"/>
        <w:spacing w:lineRule="auto" w:line="240" w:beforeAutospacing="1" w:afterAutospacing="1"/>
        <w:rPr>
          <w:rFonts w:eastAsia="Times New Roman" w:cs="Times New Roman"/>
          <w:color w:val="292929"/>
          <w:lang w:eastAsia="it-IT"/>
        </w:rPr>
      </w:pPr>
      <w:r>
        <w:rPr>
          <w:rFonts w:eastAsia="Times New Roman" w:cs="Times New Roman"/>
          <w:color w:val="292929"/>
          <w:lang w:eastAsia="it-IT"/>
        </w:rPr>
        <w:t>“</w:t>
      </w:r>
      <w:r>
        <w:rPr>
          <w:rFonts w:eastAsia="Times New Roman" w:cs="Times New Roman"/>
          <w:color w:val="292929"/>
          <w:lang w:eastAsia="it-IT"/>
        </w:rPr>
        <w:t>Spettacolo di notevole efficacia comunicativa. Strutturato molto bene lo svolgimento delle diverse fasi teatrali e narrative, intercalate da pezzi musicali interessanti ed eseguiti in modo originale. Bravissimi gli attori. Il teatro era gremito e, al termine della rappresentazione, il pubblico si è mostrato entusiasta. Gli attori, gli autori, gli organizzatori e i sostenitori dell'iniziativa sono stati applauditissimi. Bello!”</w:t>
        <w:br/>
      </w:r>
      <w:r>
        <w:rPr>
          <w:rFonts w:eastAsia="Times New Roman" w:cs="Times New Roman"/>
          <w:b/>
          <w:bCs/>
          <w:color w:val="292929"/>
          <w:lang w:eastAsia="it-IT"/>
        </w:rPr>
        <w:t>Nicoletta Vinciguerra</w:t>
      </w:r>
      <w:r>
        <w:rPr>
          <w:rFonts w:eastAsia="Times New Roman" w:cs="Times New Roman"/>
          <w:color w:val="292929"/>
          <w:lang w:eastAsia="it-IT"/>
        </w:rPr>
        <w:t>, scrittrice.</w:t>
      </w:r>
      <w:r/>
    </w:p>
    <w:p>
      <w:pPr>
        <w:pStyle w:val="Normal"/>
        <w:shd w:val="clear" w:color="auto" w:themeColor="" w:themeTint="0" w:themeShade="0" w:fill="FFFFFF" w:themeFill="" w:themeFillTint="0" w:themeFillShade="0"/>
        <w:spacing w:lineRule="auto" w:line="240" w:beforeAutospacing="1" w:afterAutospacing="1"/>
        <w:rPr>
          <w:rFonts w:eastAsia="Times New Roman" w:cs="Times New Roman"/>
          <w:color w:val="292929"/>
          <w:lang w:eastAsia="it-IT"/>
        </w:rPr>
      </w:pPr>
      <w:r>
        <w:rPr>
          <w:rFonts w:eastAsia="Times New Roman" w:cs="Times New Roman"/>
          <w:color w:val="292929"/>
          <w:lang w:eastAsia="it-IT"/>
        </w:rPr>
        <w:t xml:space="preserve"> “</w:t>
      </w:r>
      <w:r>
        <w:rPr>
          <w:rFonts w:eastAsia="Times New Roman" w:cs="Times New Roman"/>
          <w:color w:val="292929"/>
          <w:lang w:eastAsia="it-IT"/>
        </w:rPr>
        <w:t>Uno spettacolo scritto sulla pelle, una testimonianza diretta, intensa e commovente su come l’esistenza può cambiare in un istante ma anche l’eccezionale forza di un uomo che non si arrende.”</w:t>
        <w:br/>
      </w:r>
      <w:r>
        <w:rPr>
          <w:rFonts w:eastAsia="Times New Roman" w:cs="Times New Roman"/>
          <w:b/>
          <w:bCs/>
          <w:color w:val="292929"/>
          <w:lang w:eastAsia="it-IT"/>
        </w:rPr>
        <w:t>Giancarlo Biffi</w:t>
      </w:r>
      <w:r>
        <w:rPr>
          <w:rFonts w:eastAsia="Times New Roman" w:cs="Times New Roman"/>
          <w:color w:val="292929"/>
          <w:lang w:eastAsia="it-IT"/>
        </w:rPr>
        <w:t>, attore-regista, direttore artistico della Compagnia "Cada Die Teatro". </w:t>
      </w:r>
      <w:r/>
    </w:p>
    <w:p>
      <w:pPr>
        <w:pStyle w:val="Normal"/>
        <w:shd w:val="clear" w:color="auto" w:themeColor="" w:themeTint="0" w:themeShade="0" w:fill="FFFFFF" w:themeFill="" w:themeFillTint="0" w:themeFillShade="0"/>
        <w:spacing w:lineRule="auto" w:line="240" w:beforeAutospacing="1" w:afterAutospacing="1"/>
        <w:rPr>
          <w:rFonts w:eastAsia="Times New Roman" w:cs="Times New Roman"/>
          <w:color w:val="292929"/>
          <w:lang w:eastAsia="it-IT"/>
        </w:rPr>
      </w:pPr>
      <w:r>
        <w:rPr>
          <w:rFonts w:eastAsia="Times New Roman" w:cs="Times New Roman"/>
          <w:color w:val="292929"/>
          <w:lang w:eastAsia="it-IT"/>
        </w:rPr>
        <w:t xml:space="preserve"> “</w:t>
      </w:r>
      <w:r>
        <w:rPr>
          <w:rFonts w:eastAsia="Times New Roman" w:cs="Times New Roman"/>
          <w:color w:val="292929"/>
          <w:lang w:eastAsia="it-IT"/>
        </w:rPr>
        <w:t>Poche parole ma profondamente toccanti, da pelle d'oca, commozione e rabbia.”</w:t>
        <w:br/>
      </w:r>
      <w:r>
        <w:rPr>
          <w:rFonts w:eastAsia="Times New Roman" w:cs="Times New Roman"/>
          <w:b/>
          <w:bCs/>
          <w:color w:val="292929"/>
          <w:lang w:eastAsia="it-IT"/>
        </w:rPr>
        <w:t>Valerio Pisano</w:t>
      </w:r>
      <w:r>
        <w:rPr>
          <w:rFonts w:eastAsia="Times New Roman" w:cs="Times New Roman"/>
          <w:color w:val="292929"/>
          <w:lang w:eastAsia="it-IT"/>
        </w:rPr>
        <w:t>, artista.</w:t>
      </w:r>
      <w:r/>
    </w:p>
    <w:p>
      <w:pPr>
        <w:pStyle w:val="Normal"/>
        <w:shd w:val="clear" w:color="auto" w:themeColor="" w:themeTint="0" w:themeShade="0" w:fill="FFFFFF" w:themeFill="" w:themeFillTint="0" w:themeFillShade="0"/>
        <w:spacing w:lineRule="auto" w:line="240" w:beforeAutospacing="1" w:afterAutospacing="1"/>
        <w:rPr>
          <w:rFonts w:eastAsia="Times New Roman" w:cs="Times New Roman"/>
          <w:color w:val="292929"/>
          <w:lang w:eastAsia="it-IT"/>
        </w:rPr>
      </w:pPr>
      <w:r>
        <w:rPr>
          <w:rFonts w:eastAsia="Times New Roman" w:cs="Times New Roman"/>
          <w:color w:val="292929"/>
          <w:lang w:eastAsia="it-IT"/>
        </w:rPr>
        <w:br/>
        <w:t>Uno spettacolo che in meno di un’ora ti proietta in un mondo parallelo che non è fatto di compassione ma di </w:t>
      </w:r>
      <w:r>
        <w:rPr>
          <w:rFonts w:eastAsia="Times New Roman" w:cs="Times New Roman"/>
          <w:i/>
          <w:iCs/>
          <w:color w:val="292929"/>
          <w:lang w:eastAsia="it-IT"/>
        </w:rPr>
        <w:t>emozione</w:t>
      </w:r>
      <w:r>
        <w:rPr>
          <w:rFonts w:eastAsia="Times New Roman" w:cs="Times New Roman"/>
          <w:color w:val="292929"/>
          <w:lang w:eastAsia="it-IT"/>
        </w:rPr>
        <w:t>… un’</w:t>
      </w:r>
      <w:r>
        <w:rPr>
          <w:rFonts w:eastAsia="Times New Roman" w:cs="Times New Roman"/>
          <w:i/>
          <w:iCs/>
          <w:color w:val="292929"/>
          <w:lang w:eastAsia="it-IT"/>
        </w:rPr>
        <w:t>emozione</w:t>
      </w:r>
      <w:r>
        <w:rPr>
          <w:rFonts w:eastAsia="Times New Roman" w:cs="Times New Roman"/>
          <w:color w:val="292929"/>
          <w:lang w:eastAsia="it-IT"/>
        </w:rPr>
        <w:t> che rimarrà dentro di me.</w:t>
        <w:br/>
        <w:t>Credo sia il “corso di sicurezza sul lavoro” più formativo ed arricchente al quale io possa avere avuto il privilegio di assistere! Grazie infinite.”</w:t>
        <w:br/>
      </w:r>
      <w:r>
        <w:rPr>
          <w:rFonts w:eastAsia="Times New Roman" w:cs="Times New Roman"/>
          <w:b/>
          <w:bCs/>
          <w:color w:val="292929"/>
          <w:lang w:eastAsia="it-IT"/>
        </w:rPr>
        <w:t>Massimo Romanutti</w:t>
      </w:r>
      <w:r>
        <w:rPr>
          <w:rFonts w:eastAsia="Times New Roman" w:cs="Times New Roman"/>
          <w:color w:val="292929"/>
          <w:lang w:eastAsia="it-IT"/>
        </w:rPr>
        <w:t>, Udine.</w:t>
      </w:r>
      <w:r/>
    </w:p>
    <w:p>
      <w:pPr>
        <w:pStyle w:val="Normal"/>
        <w:shd w:val="clear" w:color="auto" w:themeColor="" w:themeTint="0" w:themeShade="0" w:fill="FFFFFF" w:themeFill="" w:themeFillTint="0" w:themeFillShade="0"/>
        <w:spacing w:lineRule="auto" w:line="240" w:beforeAutospacing="1" w:afterAutospacing="1"/>
        <w:rPr>
          <w:rFonts w:eastAsia="Times New Roman" w:cs="Times New Roman"/>
          <w:color w:val="292929"/>
          <w:lang w:eastAsia="it-IT"/>
        </w:rPr>
      </w:pPr>
      <w:r>
        <w:rPr>
          <w:rFonts w:eastAsia="Times New Roman" w:cs="Times New Roman"/>
          <w:color w:val="292929"/>
          <w:lang w:eastAsia="it-IT"/>
        </w:rPr>
        <w:t>"Questo lavoro fa riflettere e sono certo che accresca la sensibilità delle persone che lo vedono, è doveroso parlarne e deve trovare la massima diffusione cosicché possa rappresentare un valido contributo per aumentare l’attenzione e ridurre i rischi d’infortunio."</w:t>
        <w:br/>
      </w:r>
      <w:r>
        <w:rPr>
          <w:rFonts w:eastAsia="Times New Roman" w:cs="Times New Roman"/>
          <w:b/>
          <w:bCs/>
          <w:color w:val="292929"/>
          <w:lang w:eastAsia="it-IT"/>
        </w:rPr>
        <w:t>Stefano Parrichini</w:t>
      </w:r>
      <w:r>
        <w:rPr>
          <w:rFonts w:eastAsia="Times New Roman" w:cs="Times New Roman"/>
          <w:color w:val="292929"/>
          <w:lang w:eastAsia="it-IT"/>
        </w:rPr>
        <w:t>, Segretario Generale Fillea CGIL/AGB - Bolzano.</w:t>
        <w:br/>
      </w:r>
      <w:r/>
    </w:p>
    <w:p>
      <w:pPr>
        <w:pStyle w:val="Normal"/>
      </w:pPr>
      <w:r>
        <w:rPr/>
      </w:r>
      <w:r/>
    </w:p>
    <w:p>
      <w:pPr>
        <w:pStyle w:val="Normal"/>
        <w:shd w:val="clear" w:color="auto" w:themeColor="" w:themeTint="0" w:themeShade="0" w:fill="FFFFFF" w:themeFill="" w:themeFillTint="0" w:themeFillShade="0"/>
        <w:spacing w:lineRule="auto" w:line="240" w:before="0" w:after="0"/>
        <w:rPr>
          <w:sz w:val="22"/>
          <w:sz w:val="22"/>
          <w:szCs w:val="22"/>
          <w:rFonts w:ascii="Calibri" w:hAnsi="Calibri" w:eastAsia="Calibri" w:cs="" w:asciiTheme="minorHAnsi" w:cstheme="minorBidi" w:eastAsiaTheme="minorHAnsi" w:hAnsiTheme="minorHAnsi"/>
          <w:color w:val="00000A"/>
          <w:lang w:val="it-IT" w:eastAsia="en-US" w:bidi="ar-SA"/>
        </w:rPr>
      </w:pPr>
      <w:r>
        <w:rPr/>
      </w:r>
      <w:r/>
    </w:p>
    <w:sectPr>
      <w:type w:val="nextPage"/>
      <w:pgSz w:w="11906" w:h="16838"/>
      <w:pgMar w:left="720" w:right="720" w:header="0" w:top="720" w:footer="0" w:bottom="72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it-IT" w:eastAsia="en-US" w:bidi="ar-SA"/>
      </w:rPr>
    </w:rPrDefault>
    <w:pPrDefault>
      <w:pPr>
        <w:spacing w:lineRule="auto" w:line="252"/>
      </w:pPr>
    </w:pPrDefault>
  </w:docDefaults>
  <w:latentStyles w:count="374" w:defQFormat="0" w:defUnhideWhenUsed="0" w:defSemiHidden="0" w:defUIPriority="99" w:defLockedState="0">
    <w:lsdException w:qFormat="1" w:uiPriority="0" w:name="Normal"/>
    <w:lsdException w:qFormat="1" w:uiPriority="9" w:name="heading 1"/>
    <w:lsdException w:qFormat="1" w:semiHidden="1" w:unhideWhenUsed="1" w:uiPriority="9" w:name="heading 2"/>
    <w:lsdException w:qFormat="1" w:semiHidden="1" w:unhideWhenUsed="1" w:uiPriority="9" w:name="heading 3"/>
    <w:lsdException w:qFormat="1" w:semiHidden="1" w:unhideWhenUsed="1" w:uiPriority="9" w:name="heading 4"/>
    <w:lsdException w:qFormat="1" w:semiHidden="1" w:unhideWhenUsed="1" w:uiPriority="9" w:name="heading 5"/>
    <w:lsdException w:qFormat="1" w:semiHidden="1" w:unhideWhenUsed="1" w:uiPriority="9" w:name="heading 6"/>
    <w:lsdException w:qFormat="1" w:semiHidden="1" w:unhideWhenUsed="1" w:uiPriority="9" w:name="heading 7"/>
    <w:lsdException w:qFormat="1" w:semiHidden="1" w:unhideWhenUsed="1" w:uiPriority="9" w:name="heading 8"/>
    <w:lsdException w:qFormat="1" w:semiHidden="1" w:unhideWhenUsed="1" w:uiPriority="9" w:name="heading 9"/>
    <w:lsdException w:semiHidden="1" w:unhideWhenUsed="1" w:name="index 1"/>
    <w:lsdException w:semiHidden="1" w:unhideWhenUsed="1" w:name="index 2"/>
    <w:lsdException w:semiHidden="1" w:unhideWhenUsed="1" w:name="index 3"/>
    <w:lsdException w:semiHidden="1" w:unhideWhenUsed="1" w:name="index 4"/>
    <w:lsdException w:semiHidden="1" w:unhideWhenUsed="1" w:name="index 5"/>
    <w:lsdException w:semiHidden="1" w:unhideWhenUsed="1" w:name="index 6"/>
    <w:lsdException w:semiHidden="1" w:unhideWhenUsed="1" w:name="index 7"/>
    <w:lsdException w:semiHidden="1" w:unhideWhenUsed="1" w:name="index 8"/>
    <w:lsdException w:semiHidden="1" w:unhideWhenUsed="1" w:name="index 9"/>
    <w:lsdException w:semiHidden="1" w:unhideWhenUsed="1" w:uiPriority="39" w:name="toc 1"/>
    <w:lsdException w:semiHidden="1" w:unhideWhenUsed="1" w:uiPriority="39" w:name="toc 2"/>
    <w:lsdException w:semiHidden="1" w:unhideWhenUsed="1" w:uiPriority="39" w:name="toc 3"/>
    <w:lsdException w:semiHidden="1" w:unhideWhenUsed="1" w:uiPriority="39" w:name="toc 4"/>
    <w:lsdException w:semiHidden="1" w:unhideWhenUsed="1" w:uiPriority="39" w:name="toc 5"/>
    <w:lsdException w:semiHidden="1" w:unhideWhenUsed="1" w:uiPriority="39" w:name="toc 6"/>
    <w:lsdException w:semiHidden="1" w:unhideWhenUsed="1" w:uiPriority="39" w:name="toc 7"/>
    <w:lsdException w:semiHidden="1" w:unhideWhenUsed="1" w:uiPriority="39" w:name="toc 8"/>
    <w:lsdException w:semiHidden="1" w:unhideWhenUsed="1" w:uiPriority="39" w:name="toc 9"/>
    <w:lsdException w:semiHidden="1" w:unhideWhenUsed="1" w:name="Normal Indent"/>
    <w:lsdException w:semiHidden="1" w:unhideWhenUsed="1" w:name="footnote text"/>
    <w:lsdException w:semiHidden="1" w:unhideWhenUsed="1" w:name="annotation text"/>
    <w:lsdException w:semiHidden="1" w:unhideWhenUsed="1" w:name="header"/>
    <w:lsdException w:semiHidden="1" w:unhideWhenUsed="1" w:name="footer"/>
    <w:lsdException w:semiHidden="1" w:unhideWhenUsed="1" w:name="index heading"/>
    <w:lsdException w:qFormat="1" w:semiHidden="1" w:unhideWhenUsed="1" w:uiPriority="35" w:name="caption"/>
    <w:lsdException w:semiHidden="1" w:unhideWhenUsed="1" w:name="table of figures"/>
    <w:lsdException w:semiHidden="1" w:unhideWhenUsed="1" w:name="envelope address"/>
    <w:lsdException w:semiHidden="1" w:unhideWhenUsed="1" w:name="envelope return"/>
    <w:lsdException w:semiHidden="1" w:unhideWhenUsed="1" w:name="footnote reference"/>
    <w:lsdException w:semiHidden="1" w:unhideWhenUsed="1" w:name="annotation reference"/>
    <w:lsdException w:semiHidden="1" w:unhideWhenUsed="1" w:name="line number"/>
    <w:lsdException w:semiHidden="1" w:unhideWhenUsed="1" w:name="page number"/>
    <w:lsdException w:semiHidden="1" w:unhideWhenUsed="1" w:name="endnote reference"/>
    <w:lsdException w:semiHidden="1" w:unhideWhenUsed="1" w:name="endnote text"/>
    <w:lsdException w:semiHidden="1" w:unhideWhenUsed="1" w:name="table of authorities"/>
    <w:lsdException w:semiHidden="1" w:unhideWhenUsed="1" w:name="macro"/>
    <w:lsdException w:semiHidden="1" w:unhideWhenUsed="1" w:name="toa heading"/>
    <w:lsdException w:semiHidden="1" w:unhideWhenUsed="1" w:name="List"/>
    <w:lsdException w:semiHidden="1" w:unhideWhenUsed="1" w:name="List Bullet"/>
    <w:lsdException w:semiHidden="1" w:unhideWhenUsed="1" w:name="List Number"/>
    <w:lsdException w:semiHidden="1" w:unhideWhenUsed="1" w:name="List 2"/>
    <w:lsdException w:semiHidden="1" w:unhideWhenUsed="1" w:name="List 3"/>
    <w:lsdException w:semiHidden="1" w:unhideWhenUsed="1" w:name="List 4"/>
    <w:lsdException w:semiHidden="1" w:unhideWhenUsed="1" w:name="List 5"/>
    <w:lsdException w:semiHidden="1" w:unhideWhenUsed="1" w:name="List Bullet 2"/>
    <w:lsdException w:semiHidden="1" w:unhideWhenUsed="1" w:name="List Bullet 3"/>
    <w:lsdException w:semiHidden="1" w:unhideWhenUsed="1" w:name="List Bullet 4"/>
    <w:lsdException w:semiHidden="1" w:unhideWhenUsed="1" w:name="List Bullet 5"/>
    <w:lsdException w:semiHidden="1" w:unhideWhenUsed="1" w:name="List Number 2"/>
    <w:lsdException w:semiHidden="1" w:unhideWhenUsed="1" w:name="List Number 3"/>
    <w:lsdException w:semiHidden="1" w:unhideWhenUsed="1" w:name="List Number 4"/>
    <w:lsdException w:semiHidden="1" w:unhideWhenUsed="1" w:name="List Number 5"/>
    <w:lsdException w:qFormat="1" w:uiPriority="10" w:name="Title"/>
    <w:lsdException w:semiHidden="1" w:unhideWhenUsed="1" w:name="Closing"/>
    <w:lsdException w:semiHidden="1" w:unhideWhenUsed="1" w:name="Signature"/>
    <w:lsdException w:semiHidden="1" w:unhideWhenUsed="1" w:uiPriority="1" w:name="Default Paragraph Font"/>
    <w:lsdException w:semiHidden="1" w:unhideWhenUsed="1" w:name="Body Text"/>
    <w:lsdException w:semiHidden="1" w:unhideWhenUsed="1" w:name="Body Text Indent"/>
    <w:lsdException w:semiHidden="1" w:unhideWhenUsed="1" w:name="List Continue"/>
    <w:lsdException w:semiHidden="1" w:unhideWhenUsed="1" w:name="List Continue 2"/>
    <w:lsdException w:semiHidden="1" w:unhideWhenUsed="1" w:name="List Continue 3"/>
    <w:lsdException w:semiHidden="1" w:unhideWhenUsed="1" w:name="List Continue 4"/>
    <w:lsdException w:semiHidden="1" w:unhideWhenUsed="1" w:name="List Continue 5"/>
    <w:lsdException w:semiHidden="1" w:unhideWhenUsed="1" w:name="Message Header"/>
    <w:lsdException w:qFormat="1" w:uiPriority="11" w:name="Subtitle"/>
    <w:lsdException w:semiHidden="1" w:unhideWhenUsed="1" w:name="Salutation"/>
    <w:lsdException w:semiHidden="1" w:unhideWhenUsed="1" w:name="Date"/>
    <w:lsdException w:semiHidden="1" w:unhideWhenUsed="1" w:name="Body Text First Indent"/>
    <w:lsdException w:semiHidden="1" w:unhideWhenUsed="1" w:name="Body Text First Indent 2"/>
    <w:lsdException w:semiHidden="1" w:unhideWhenUsed="1" w:name="Note Heading"/>
    <w:lsdException w:semiHidden="1" w:unhideWhenUsed="1" w:name="Body Text 2"/>
    <w:lsdException w:semiHidden="1" w:unhideWhenUsed="1" w:name="Body Text 3"/>
    <w:lsdException w:semiHidden="1" w:unhideWhenUsed="1" w:name="Body Text Indent 2"/>
    <w:lsdException w:semiHidden="1" w:unhideWhenUsed="1" w:name="Body Text Indent 3"/>
    <w:lsdException w:semiHidden="1" w:unhideWhenUsed="1" w:name="Block Text"/>
    <w:lsdException w:semiHidden="1" w:unhideWhenUsed="1" w:name="Hyperlink"/>
    <w:lsdException w:semiHidden="1" w:unhideWhenUsed="1" w:name="FollowedHyperlink"/>
    <w:lsdException w:qFormat="1" w:uiPriority="22" w:name="Strong"/>
    <w:lsdException w:qFormat="1" w:uiPriority="20" w:name="Emphasis"/>
    <w:lsdException w:semiHidden="1" w:unhideWhenUsed="1" w:name="Document Map"/>
    <w:lsdException w:semiHidden="1" w:unhideWhenUsed="1" w:name="Plain Text"/>
    <w:lsdException w:semiHidden="1" w:unhideWhenUsed="1" w:name="E-mail Signature"/>
    <w:lsdException w:semiHidden="1" w:unhideWhenUsed="1" w:name="HTML Top of Form"/>
    <w:lsdException w:semiHidden="1" w:unhideWhenUsed="1" w:name="HTML Bottom of Form"/>
    <w:lsdException w:semiHidden="1" w:unhideWhenUsed="1" w:name="Normal (Web)"/>
    <w:lsdException w:semiHidden="1" w:unhideWhenUsed="1" w:name="HTML Acronym"/>
    <w:lsdException w:semiHidden="1" w:unhideWhenUsed="1" w:name="HTML Address"/>
    <w:lsdException w:semiHidden="1" w:unhideWhenUsed="1" w:name="HTML Cite"/>
    <w:lsdException w:semiHidden="1" w:unhideWhenUsed="1" w:name="HTML Code"/>
    <w:lsdException w:semiHidden="1" w:unhideWhenUsed="1" w:name="HTML Definition"/>
    <w:lsdException w:semiHidden="1" w:unhideWhenUsed="1" w:name="HTML Keyboard"/>
    <w:lsdException w:semiHidden="1" w:unhideWhenUsed="1" w:name="HTML Preformatted"/>
    <w:lsdException w:semiHidden="1" w:unhideWhenUsed="1" w:name="HTML Sample"/>
    <w:lsdException w:semiHidden="1" w:unhideWhenUsed="1" w:name="HTML Typewriter"/>
    <w:lsdException w:semiHidden="1" w:unhideWhenUsed="1" w:name="HTML Variable"/>
    <w:lsdException w:semiHidden="1" w:unhideWhenUsed="1" w:name="Normal Table"/>
    <w:lsdException w:semiHidden="1" w:unhideWhenUsed="1" w:name="annotation subject"/>
    <w:lsdException w:semiHidden="1" w:unhideWhenUsed="1" w:name="No List"/>
    <w:lsdException w:semiHidden="1" w:unhideWhenUsed="1" w:name="Outline List 1"/>
    <w:lsdException w:semiHidden="1" w:unhideWhenUsed="1" w:name="Outline List 2"/>
    <w:lsdException w:semiHidden="1" w:unhideWhenUsed="1" w:name="Outline List 3"/>
    <w:lsdException w:semiHidden="1" w:unhideWhenUsed="1" w:name="Table Simple 1"/>
    <w:lsdException w:semiHidden="1" w:unhideWhenUsed="1" w:name="Table Simple 2"/>
    <w:lsdException w:semiHidden="1" w:unhideWhenUsed="1" w:name="Table Simple 3"/>
    <w:lsdException w:semiHidden="1" w:unhideWhenUsed="1" w:name="Table Classic 1"/>
    <w:lsdException w:semiHidden="1" w:unhideWhenUsed="1" w:name="Table Classic 2"/>
    <w:lsdException w:semiHidden="1" w:unhideWhenUsed="1" w:name="Table Classic 3"/>
    <w:lsdException w:semiHidden="1" w:unhideWhenUsed="1" w:name="Table Classic 4"/>
    <w:lsdException w:semiHidden="1" w:unhideWhenUsed="1" w:name="Table Colorful 1"/>
    <w:lsdException w:semiHidden="1" w:unhideWhenUsed="1" w:name="Table Colorful 2"/>
    <w:lsdException w:semiHidden="1" w:unhideWhenUsed="1" w:name="Table Colorful 3"/>
    <w:lsdException w:semiHidden="1" w:unhideWhenUsed="1" w:name="Table Columns 1"/>
    <w:lsdException w:semiHidden="1" w:unhideWhenUsed="1" w:name="Table Columns 2"/>
    <w:lsdException w:semiHidden="1" w:unhideWhenUsed="1" w:name="Table Columns 3"/>
    <w:lsdException w:semiHidden="1" w:unhideWhenUsed="1" w:name="Table Columns 4"/>
    <w:lsdException w:semiHidden="1" w:unhideWhenUsed="1" w:name="Table Columns 5"/>
    <w:lsdException w:semiHidden="1" w:unhideWhenUsed="1" w:name="Table Grid 1"/>
    <w:lsdException w:semiHidden="1" w:unhideWhenUsed="1" w:name="Table Grid 2"/>
    <w:lsdException w:semiHidden="1" w:unhideWhenUsed="1" w:name="Table Grid 3"/>
    <w:lsdException w:semiHidden="1" w:unhideWhenUsed="1" w:name="Table Grid 4"/>
    <w:lsdException w:semiHidden="1" w:unhideWhenUsed="1" w:name="Table Grid 5"/>
    <w:lsdException w:semiHidden="1" w:unhideWhenUsed="1" w:name="Table Grid 6"/>
    <w:lsdException w:semiHidden="1" w:unhideWhenUsed="1" w:name="Table Grid 7"/>
    <w:lsdException w:semiHidden="1" w:unhideWhenUsed="1" w:name="Table Grid 8"/>
    <w:lsdException w:semiHidden="1" w:unhideWhenUsed="1" w:name="Table List 1"/>
    <w:lsdException w:semiHidden="1" w:unhideWhenUsed="1" w:name="Table List 2"/>
    <w:lsdException w:semiHidden="1" w:unhideWhenUsed="1" w:name="Table List 3"/>
    <w:lsdException w:semiHidden="1" w:unhideWhenUsed="1" w:name="Table List 4"/>
    <w:lsdException w:semiHidden="1" w:unhideWhenUsed="1" w:name="Table List 5"/>
    <w:lsdException w:semiHidden="1" w:unhideWhenUsed="1" w:name="Table List 6"/>
    <w:lsdException w:semiHidden="1" w:unhideWhenUsed="1" w:name="Table List 7"/>
    <w:lsdException w:semiHidden="1" w:unhideWhenUsed="1" w:name="Table List 8"/>
    <w:lsdException w:semiHidden="1" w:unhideWhenUsed="1" w:name="Table 3D effects 1"/>
    <w:lsdException w:semiHidden="1" w:unhideWhenUsed="1" w:name="Table 3D effects 2"/>
    <w:lsdException w:semiHidden="1" w:unhideWhenUsed="1" w:name="Table 3D effects 3"/>
    <w:lsdException w:semiHidden="1" w:unhideWhenUsed="1" w:name="Table Contemporary"/>
    <w:lsdException w:semiHidden="1" w:unhideWhenUsed="1" w:name="Table Elegant"/>
    <w:lsdException w:semiHidden="1" w:unhideWhenUsed="1" w:name="Table Professional"/>
    <w:lsdException w:semiHidden="1" w:unhideWhenUsed="1" w:name="Table Subtle 1"/>
    <w:lsdException w:semiHidden="1" w:unhideWhenUsed="1" w:name="Table Subtle 2"/>
    <w:lsdException w:semiHidden="1" w:unhideWhenUsed="1" w:name="Table Web 1"/>
    <w:lsdException w:semiHidden="1" w:unhideWhenUsed="1" w:name="Table Web 2"/>
    <w:lsdException w:semiHidden="1" w:unhideWhenUsed="1" w:name="Table Web 3"/>
    <w:lsdException w:semiHidden="1" w:unhideWhenUsed="1" w:name="Balloon Text"/>
    <w:lsdException w:uiPriority="39" w:name="Table Grid"/>
    <w:lsdException w:semiHidden="1" w:unhideWhenUsed="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semiHidden="1" w:unhideWhenUsed="1" w:uiPriority="37" w:name="Bibliography"/>
    <w:lsdException w:qFormat="1" w:semiHidden="1" w:unhideWhenUsed="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sdException w:semiHidden="1" w:unhideWhenUsed="1" w:name="Mention"/>
    <w:lsdException w:semiHidden="1" w:unhideWhenUsed="1" w:name="Smart Hyperlink"/>
    <w:lsdException w:semiHidden="1" w:unhideWhenUsed="1" w:name="Hashtag"/>
  </w:latentStyles>
  <w:style w:type="paragraph" w:styleId="Normal" w:default="1">
    <w:name w:val="Normal"/>
    <w:qFormat/>
    <w:pPr>
      <w:widowControl/>
      <w:suppressAutoHyphens w:val="true"/>
      <w:bidi w:val="0"/>
      <w:spacing w:lineRule="auto" w:line="252" w:before="0" w:after="160"/>
      <w:jc w:val="left"/>
    </w:pPr>
    <w:rPr>
      <w:rFonts w:ascii="Calibri" w:hAnsi="Calibri" w:eastAsia="Calibri" w:cs="" w:asciiTheme="minorHAnsi" w:cstheme="minorBidi" w:eastAsiaTheme="minorHAnsi" w:hAnsiTheme="minorHAnsi"/>
      <w:color w:val="00000A"/>
      <w:sz w:val="22"/>
      <w:szCs w:val="22"/>
      <w:lang w:val="it-IT" w:eastAsia="en-US" w:bidi="ar-SA"/>
    </w:rPr>
  </w:style>
  <w:style w:type="character" w:styleId="DefaultParagraphFont" w:default="1">
    <w:name w:val="Default Paragraph Font"/>
    <w:uiPriority w:val="1"/>
    <w:semiHidden/>
    <w:unhideWhenUsed/>
    <w:rPr/>
  </w:style>
  <w:style w:type="character" w:styleId="Appleconvertedspace" w:customStyle="1">
    <w:name w:val="apple-converted-space"/>
    <w:basedOn w:val="DefaultParagraphFont"/>
    <w:rsid w:val="004b1ff4"/>
    <w:rPr/>
  </w:style>
  <w:style w:type="character" w:styleId="Enfasi">
    <w:name w:val="Enfasi"/>
    <w:basedOn w:val="DefaultParagraphFont"/>
    <w:uiPriority w:val="20"/>
    <w:qFormat/>
    <w:rsid w:val="004b1ff4"/>
    <w:rPr>
      <w:i/>
      <w:iCs/>
    </w:rPr>
  </w:style>
  <w:style w:type="character" w:styleId="CollegamentoInternet">
    <w:name w:val="Collegamento Internet"/>
    <w:basedOn w:val="DefaultParagraphFont"/>
    <w:uiPriority w:val="99"/>
    <w:semiHidden/>
    <w:unhideWhenUsed/>
    <w:rsid w:val="000943e0"/>
    <w:rPr>
      <w:color w:val="0563C1"/>
      <w:u w:val="single"/>
      <w:lang w:val="zxx" w:eastAsia="zxx" w:bidi="zxx"/>
    </w:rPr>
  </w:style>
  <w:style w:type="character" w:styleId="ListLabel1">
    <w:name w:val="ListLabel 1"/>
    <w:rPr>
      <w:sz w:val="20"/>
    </w:rPr>
  </w:style>
  <w:style w:type="paragraph" w:styleId="Titolo">
    <w:name w:val="Titolo"/>
    <w:basedOn w:val="Normal"/>
    <w:next w:val="Corpodeltesto"/>
    <w:pPr>
      <w:keepNext/>
      <w:spacing w:before="240" w:after="120"/>
    </w:pPr>
    <w:rPr>
      <w:rFonts w:ascii="Liberation Sans" w:hAnsi="Liberation Sans" w:eastAsia="Arial Unicode MS" w:cs="Mangal"/>
      <w:sz w:val="28"/>
      <w:szCs w:val="28"/>
    </w:rPr>
  </w:style>
  <w:style w:type="paragraph" w:styleId="Corpodeltesto">
    <w:name w:val="Corpo del testo"/>
    <w:basedOn w:val="Normal"/>
    <w:pPr>
      <w:spacing w:lineRule="auto" w:line="288" w:before="0" w:after="140"/>
    </w:pPr>
    <w:rPr/>
  </w:style>
  <w:style w:type="paragraph" w:styleId="Elenco">
    <w:name w:val="Elenco"/>
    <w:basedOn w:val="Corpodeltesto"/>
    <w:pPr/>
    <w:rPr>
      <w:rFonts w:cs="Mangal"/>
    </w:rPr>
  </w:style>
  <w:style w:type="paragraph" w:styleId="Didascalia">
    <w:name w:val="Didascalia"/>
    <w:basedOn w:val="Normal"/>
    <w:pPr>
      <w:suppressLineNumbers/>
      <w:spacing w:before="120" w:after="120"/>
    </w:pPr>
    <w:rPr>
      <w:rFonts w:cs="Mangal"/>
      <w:i/>
      <w:iCs/>
      <w:sz w:val="24"/>
      <w:szCs w:val="24"/>
    </w:rPr>
  </w:style>
  <w:style w:type="paragraph" w:styleId="Indice">
    <w:name w:val="Indice"/>
    <w:basedOn w:val="Normal"/>
    <w:pPr>
      <w:suppressLineNumbers/>
    </w:pPr>
    <w:rPr>
      <w:rFonts w:cs="Mangal"/>
    </w:rPr>
  </w:style>
  <w:style w:type="paragraph" w:styleId="Contenutocornice">
    <w:name w:val="Contenuto cornice"/>
    <w:basedOn w:val="Normal"/>
    <w:pPr/>
    <w:rPr/>
  </w:style>
  <w:style w:type="numbering" w:styleId="NoList" w:default="1">
    <w:name w:val="No List"/>
    <w:uiPriority w:val="99"/>
    <w:semiHidden/>
    <w:unhideWhenUsed/>
  </w:style>
  <w:style w:type="table" w:default="1" w:styleId="Tabellanormale">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image" Target="media/image6.wmf"/><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682</TotalTime>
  <Application>LibreOffice/4.3.1.2$Windows_x86 LibreOffice_project/958349dc3b25111dbca392fbc281a05559ef6848</Application>
  <Paragraphs>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2017-03-29T07:15:00Z</dcterms:created>
  <dc:creator>Barbara</dc:creator>
  <dc:language>it-IT</dc:language>
  <dcterms:modified xsi:type="dcterms:W3CDTF">2017-04-05T12:58:33Z</dcterms:modified>
  <cp:revision>4</cp:revision>
</cp:coreProperties>
</file>