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rFonts w:eastAsia="Times New Roman" w:cs="Tahoma" w:ascii="Tahoma" w:hAnsi="Tahoma"/>
          <w:color w:val="000000"/>
          <w:sz w:val="20"/>
          <w:szCs w:val="20"/>
        </w:rPr>
      </w:pPr>
      <w:r>
        <w:rPr>
          <w:rFonts w:eastAsia="Times New Roman" w:cs="Tahoma" w:ascii="Tahoma" w:hAnsi="Tahoma"/>
          <w:color w:val="000000"/>
          <w:sz w:val="20"/>
          <w:szCs w:val="20"/>
        </w:rPr>
      </w:r>
    </w:p>
    <w:p>
      <w:pPr>
        <w:pStyle w:val="Normal"/>
        <w:rPr/>
      </w:pPr>
      <w:r>
        <w:rPr/>
        <w:drawing>
          <wp:inline distT="0" distB="0" distL="0" distR="0">
            <wp:extent cx="6112510" cy="3674745"/>
            <wp:effectExtent l="0" t="0" r="0" b="0"/>
            <wp:docPr id="0" name="Picture" descr="Michela_HD:Users:michela:Desktop:LA FANTAFI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Michela_HD:Users:michela:Desktop:LA FANTAFIERA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510" cy="3674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eastAsia="Times New Roman" w:cs="Tahoma" w:ascii="Tahoma" w:hAnsi="Tahoma"/>
          <w:color w:val="000000"/>
          <w:sz w:val="20"/>
          <w:szCs w:val="20"/>
        </w:rPr>
      </w:pPr>
      <w:r>
        <w:rPr>
          <w:rFonts w:eastAsia="Times New Roman" w:cs="Tahoma" w:ascii="Tahoma" w:hAnsi="Tahoma"/>
          <w:color w:val="000000"/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Appuntamento con la </w:t>
      </w:r>
      <w:r>
        <w:rPr>
          <w:b/>
        </w:rPr>
        <w:t>Fantafiera sabato 10 e domenica 11 novembre.</w:t>
      </w:r>
      <w:r>
        <w:rPr/>
        <w:t xml:space="preserve">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Torna ad Ancona in </w:t>
      </w:r>
      <w:r>
        <w:rPr>
          <w:b/>
        </w:rPr>
        <w:t>Piazza Pertini</w:t>
      </w:r>
      <w:r>
        <w:rPr/>
        <w:t xml:space="preserve"> per la </w:t>
      </w:r>
      <w:r>
        <w:rPr>
          <w:b/>
        </w:rPr>
        <w:t>quarta edizione </w:t>
      </w:r>
      <w:r>
        <w:rPr/>
        <w:t>l’iniziativa organizzata da </w:t>
      </w:r>
      <w:r>
        <w:rPr>
          <w:b/>
        </w:rPr>
        <w:t>Dadi e Mattoncini </w:t>
      </w:r>
      <w:r>
        <w:rPr/>
        <w:t>con la partnership di </w:t>
      </w:r>
      <w:r>
        <w:rPr>
          <w:b/>
        </w:rPr>
        <w:t>Confartigianato Imprese Ancona - Pesaro e Urbino </w:t>
      </w:r>
      <w:r>
        <w:rPr/>
        <w:t>e il patrocinio del </w:t>
      </w:r>
      <w:r>
        <w:rPr>
          <w:b/>
        </w:rPr>
        <w:t>Comune di Ancona</w:t>
      </w:r>
      <w:r>
        <w:rPr/>
        <w:t>. 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All'interno della Fantafiera centinaia di giochi da tavolo da provare, giochi creativi e scientifici, laboratori di robotica e realtà virtuale, trucchi di magia e cardistry, il campionato italiano di puzzle Ravensburger e una grandiosa esposizione di opere realizzate con mattoncini Lego e area gioco mattoncini. </w:t>
      </w:r>
    </w:p>
    <w:p>
      <w:pPr>
        <w:pStyle w:val="Normal"/>
        <w:rPr/>
      </w:pPr>
      <w:r>
        <w:rPr/>
      </w:r>
    </w:p>
    <w:p>
      <w:pPr>
        <w:pStyle w:val="Normal"/>
        <w:rPr>
          <w:b/>
        </w:rPr>
      </w:pPr>
      <w:r>
        <w:rPr>
          <w:b/>
        </w:rPr>
        <w:t>Agli stand della Fantafiera:</w:t>
      </w:r>
    </w:p>
    <w:p>
      <w:pPr>
        <w:pStyle w:val="Normal"/>
        <w:rPr/>
      </w:pPr>
      <w:bookmarkStart w:id="0" w:name="_GoBack"/>
      <w:bookmarkEnd w:id="0"/>
      <w:r>
        <w:rPr/>
        <w:br/>
        <w:t>- Area Robotica e Realtà Virtuale a cura di Dadi e Mattoncini con Clementoni </w:t>
      </w:r>
    </w:p>
    <w:p>
      <w:pPr>
        <w:pStyle w:val="Normal"/>
        <w:rPr/>
      </w:pPr>
      <w:r>
        <w:rPr/>
        <w:t>- Campionato Italiano di Puzzle Ravensburger e nuovissimi giochi di logica ThinkFun e Gravitrax!</w:t>
      </w:r>
    </w:p>
    <w:p>
      <w:pPr>
        <w:pStyle w:val="Normal"/>
        <w:rPr/>
      </w:pPr>
      <w:r>
        <w:rPr/>
        <w:t>- Playmobil Village</w:t>
      </w:r>
    </w:p>
    <w:p>
      <w:pPr>
        <w:pStyle w:val="Normal"/>
        <w:rPr/>
      </w:pPr>
      <w:r>
        <w:rPr/>
        <w:t>- Esposizione di opere realizzate con mattoncini LEGO a cura di Dadi e Mattoncini. </w:t>
      </w:r>
    </w:p>
    <w:p>
      <w:pPr>
        <w:pStyle w:val="Normal"/>
        <w:rPr/>
      </w:pPr>
      <w:r>
        <w:rPr/>
        <w:t>- Area Gioco Libero LEGO</w:t>
      </w:r>
    </w:p>
    <w:p>
      <w:pPr>
        <w:pStyle w:val="Normal"/>
        <w:rPr/>
      </w:pPr>
      <w:r>
        <w:rPr/>
        <w:t>- Area Giochi da Tavolo con Dimostrazioni dei migliori giochi di: Asmodee Italia, dV GIOCHI, Oliphante, Ghenos, Games, manCalamaro, Giochi Uniti, uplay.it, MS Edizioni, Cranio Creations, CreativaMente, DJECO, Haba Italia </w:t>
      </w:r>
    </w:p>
    <w:p>
      <w:pPr>
        <w:pStyle w:val="Normal"/>
        <w:rPr/>
      </w:pPr>
      <w:r>
        <w:rPr/>
        <w:t>- Dimostrazioni di Magia con OID Magic. </w:t>
      </w:r>
    </w:p>
    <w:p>
      <w:pPr>
        <w:pStyle w:val="Normal"/>
        <w:rPr/>
      </w:pPr>
      <w:r>
        <w:rPr/>
        <w:t>- Area Giochi Creativi e Scientifici con Crayola, Djeco, RECYCLE ME</w:t>
      </w:r>
    </w:p>
    <w:p>
      <w:pPr>
        <w:pStyle w:val="Normal"/>
        <w:rPr/>
      </w:pPr>
      <w:r>
        <w:rPr/>
        <w:t>- Baby Park a cura de La Tana Sul Tetto.</w:t>
      </w:r>
    </w:p>
    <w:p>
      <w:pPr>
        <w:pStyle w:val="Normal"/>
        <w:rPr/>
      </w:pPr>
      <w:r>
        <w:rPr/>
        <w:b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ucida Grande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mbria" w:hAnsi="Cambria" w:eastAsia="SimSun" w:cs=""/>
        <w:sz w:val="24"/>
        <w:szCs w:val="24"/>
        <w:lang w:val="it-IT" w:eastAsia="it-IT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e22da9"/>
    <w:pPr>
      <w:widowControl/>
      <w:suppressAutoHyphens w:val="true"/>
      <w:bidi w:val="0"/>
      <w:jc w:val="left"/>
    </w:pPr>
    <w:rPr>
      <w:rFonts w:ascii="Cambria" w:hAnsi="Cambria" w:eastAsia="SimSun" w:cs=""/>
      <w:color w:val="auto"/>
      <w:sz w:val="24"/>
      <w:szCs w:val="24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rong">
    <w:name w:val="Strong"/>
    <w:uiPriority w:val="22"/>
    <w:qFormat/>
    <w:rsid w:val="009268ab"/>
    <w:basedOn w:val="DefaultParagraphFont"/>
    <w:rPr>
      <w:b/>
      <w:bCs/>
    </w:rPr>
  </w:style>
  <w:style w:type="character" w:styleId="TestofumettoCarattere" w:customStyle="1">
    <w:name w:val="Testo fumetto Carattere"/>
    <w:uiPriority w:val="99"/>
    <w:semiHidden/>
    <w:link w:val="Testofumetto"/>
    <w:rsid w:val="009268ab"/>
    <w:basedOn w:val="DefaultParagraphFont"/>
    <w:rPr>
      <w:rFonts w:ascii="Lucida Grande" w:hAnsi="Lucida Grande" w:cs="Lucida Grande"/>
      <w:sz w:val="18"/>
      <w:szCs w:val="18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Lucida Sans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Lucida Sans"/>
    </w:rPr>
  </w:style>
  <w:style w:type="paragraph" w:styleId="BalloonText">
    <w:name w:val="Balloon Text"/>
    <w:uiPriority w:val="99"/>
    <w:semiHidden/>
    <w:unhideWhenUsed/>
    <w:link w:val="TestofumettoCarattere"/>
    <w:rsid w:val="009268ab"/>
    <w:basedOn w:val="Normal"/>
    <w:pPr/>
    <w:rPr>
      <w:rFonts w:ascii="Lucida Grande" w:hAnsi="Lucida Grande" w:cs="Lucida Grande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2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2018-11-09T10:04:00Z</dcterms:created>
  <dc:creator>Michela</dc:creator>
  <dc:language>it-IT</dc:language>
  <cp:lastModifiedBy>paola</cp:lastModifiedBy>
  <cp:lastPrinted>2018-11-09T10:01:00Z</cp:lastPrinted>
  <dcterms:modified xsi:type="dcterms:W3CDTF">2018-11-09T10:04:00Z</dcterms:modified>
  <cp:revision>4</cp:revision>
</cp:coreProperties>
</file>